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7F7" w:rsidRPr="00D53821" w:rsidRDefault="006057F7" w:rsidP="006057F7">
      <w:pPr>
        <w:keepNext/>
        <w:keepLines/>
        <w:widowControl w:val="0"/>
        <w:spacing w:after="120"/>
        <w:rPr>
          <w:rFonts w:ascii="Arial Narrow" w:hAnsi="Arial Narrow"/>
          <w:b/>
          <w:color w:val="000000"/>
          <w:sz w:val="22"/>
          <w:szCs w:val="22"/>
          <w:u w:val="single"/>
        </w:rPr>
      </w:pPr>
    </w:p>
    <w:p w:rsidR="006057F7" w:rsidRPr="00D53821" w:rsidRDefault="006057F7" w:rsidP="006057F7">
      <w:pPr>
        <w:keepNext/>
        <w:keepLines/>
        <w:widowControl w:val="0"/>
        <w:spacing w:after="120"/>
        <w:jc w:val="center"/>
        <w:rPr>
          <w:rFonts w:ascii="Arial Narrow" w:hAnsi="Arial Narrow"/>
          <w:b/>
          <w:color w:val="000000"/>
          <w:sz w:val="22"/>
          <w:szCs w:val="22"/>
        </w:rPr>
      </w:pPr>
      <w:r w:rsidRPr="00D53821">
        <w:rPr>
          <w:rFonts w:ascii="Arial Narrow" w:hAnsi="Arial Narrow"/>
          <w:b/>
          <w:color w:val="000000"/>
          <w:sz w:val="22"/>
          <w:szCs w:val="22"/>
        </w:rPr>
        <w:t>Režimové opatrenia strážnej služby v objekte</w:t>
      </w:r>
    </w:p>
    <w:p w:rsidR="006057F7" w:rsidRPr="00D53821" w:rsidRDefault="006057F7" w:rsidP="006057F7">
      <w:pPr>
        <w:keepNext/>
        <w:keepLines/>
        <w:widowControl w:val="0"/>
        <w:spacing w:after="120"/>
        <w:jc w:val="center"/>
        <w:rPr>
          <w:rFonts w:ascii="Arial Narrow" w:hAnsi="Arial Narrow"/>
          <w:b/>
          <w:color w:val="000000"/>
          <w:sz w:val="22"/>
          <w:szCs w:val="22"/>
        </w:rPr>
      </w:pPr>
      <w:r w:rsidRPr="00D53821">
        <w:rPr>
          <w:rFonts w:ascii="Arial Narrow" w:hAnsi="Arial Narrow"/>
          <w:b/>
          <w:color w:val="000000"/>
          <w:sz w:val="22"/>
          <w:szCs w:val="22"/>
        </w:rPr>
        <w:t>Štátny ústav pre kontrolu  liečiv, Kvetná č.11, Bratislava :</w:t>
      </w:r>
    </w:p>
    <w:p w:rsidR="006057F7" w:rsidRPr="00D53821" w:rsidRDefault="006057F7" w:rsidP="006057F7">
      <w:pPr>
        <w:keepNext/>
        <w:keepLines/>
        <w:widowControl w:val="0"/>
        <w:spacing w:after="120"/>
        <w:rPr>
          <w:rFonts w:ascii="Arial Narrow" w:hAnsi="Arial Narrow"/>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olor w:val="000000"/>
          <w:sz w:val="22"/>
          <w:szCs w:val="22"/>
          <w:u w:val="single"/>
        </w:rPr>
      </w:pPr>
      <w:r w:rsidRPr="00D53821">
        <w:rPr>
          <w:rFonts w:ascii="Arial Narrow" w:hAnsi="Arial Narrow"/>
          <w:color w:val="000000"/>
          <w:sz w:val="22"/>
          <w:szCs w:val="22"/>
          <w:u w:val="single"/>
        </w:rPr>
        <w:t>Všeobecné ustanovenia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olor w:val="000000"/>
          <w:sz w:val="22"/>
          <w:szCs w:val="22"/>
        </w:rPr>
      </w:pPr>
      <w:r w:rsidRPr="00D53821">
        <w:rPr>
          <w:rFonts w:ascii="Arial Narrow" w:hAnsi="Arial Narrow"/>
          <w:color w:val="000000"/>
          <w:sz w:val="22"/>
          <w:szCs w:val="22"/>
        </w:rPr>
        <w:t>Strážnu službu v objekte Štátneho ústavu pre kontrolu liečiv (ďalej len „ŠÚKL“  alebo „objednávateľ“) vykonávajú a ochranu majetku zabezpečujú zamestnanci spoločnosti, s ktorou má objednávateľ uzavretú platnú zmluvu o poskytovaní strážnej služby (ďalej len „člen strážnej služby“  alebo  „členovia strážnej služby“).</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olor w:val="000000"/>
          <w:sz w:val="22"/>
          <w:szCs w:val="22"/>
        </w:rPr>
      </w:pPr>
      <w:r w:rsidRPr="00D53821">
        <w:rPr>
          <w:rFonts w:ascii="Arial Narrow" w:hAnsi="Arial Narrow"/>
          <w:color w:val="000000"/>
          <w:sz w:val="22"/>
          <w:szCs w:val="22"/>
        </w:rPr>
        <w:t xml:space="preserve">Pri tejto činnosti sa riadia zákonom č. 473/2005 </w:t>
      </w:r>
      <w:proofErr w:type="spellStart"/>
      <w:r w:rsidRPr="00D53821">
        <w:rPr>
          <w:rFonts w:ascii="Arial Narrow" w:hAnsi="Arial Narrow"/>
          <w:color w:val="000000"/>
          <w:sz w:val="22"/>
          <w:szCs w:val="22"/>
        </w:rPr>
        <w:t>Z.z</w:t>
      </w:r>
      <w:proofErr w:type="spellEnd"/>
      <w:r w:rsidRPr="00D53821">
        <w:rPr>
          <w:rFonts w:ascii="Arial Narrow" w:hAnsi="Arial Narrow"/>
          <w:color w:val="000000"/>
          <w:sz w:val="22"/>
          <w:szCs w:val="22"/>
        </w:rPr>
        <w:t xml:space="preserve">. o poskytovaní služieb v oblasti súkromnej bezpečnosti a o zmene a doplnení niektorých zákonov v znení neskorších predpisov (zákon o súkromnej bezpečnosti), týmito režimovými opatreniami, všeobecne záväznými právnymi predpismi a inertnými predpismi objednávateľa a pokynmi oprávnených pracovníkov objednávateľa.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olor w:val="000000"/>
          <w:sz w:val="22"/>
          <w:szCs w:val="22"/>
        </w:rPr>
      </w:pPr>
      <w:r w:rsidRPr="00D53821">
        <w:rPr>
          <w:rFonts w:ascii="Arial Narrow" w:hAnsi="Arial Narrow"/>
          <w:color w:val="000000"/>
          <w:sz w:val="22"/>
          <w:szCs w:val="22"/>
        </w:rPr>
        <w:t>Stráže</w:t>
      </w:r>
      <w:r>
        <w:rPr>
          <w:rFonts w:ascii="Arial Narrow" w:hAnsi="Arial Narrow"/>
          <w:color w:val="000000"/>
          <w:sz w:val="22"/>
          <w:szCs w:val="22"/>
        </w:rPr>
        <w:t>ný a chránený majetok sú budovy, stroje</w:t>
      </w:r>
      <w:r w:rsidRPr="00D53821">
        <w:rPr>
          <w:rFonts w:ascii="Arial Narrow" w:hAnsi="Arial Narrow"/>
          <w:color w:val="000000"/>
          <w:sz w:val="22"/>
          <w:szCs w:val="22"/>
        </w:rPr>
        <w:t>, prístroje</w:t>
      </w:r>
      <w:r>
        <w:rPr>
          <w:rFonts w:ascii="Arial Narrow" w:hAnsi="Arial Narrow"/>
          <w:color w:val="000000"/>
          <w:sz w:val="22"/>
          <w:szCs w:val="22"/>
        </w:rPr>
        <w:t>, zariadenia, materiály</w:t>
      </w:r>
      <w:r w:rsidRPr="00D53821">
        <w:rPr>
          <w:rFonts w:ascii="Arial Narrow" w:hAnsi="Arial Narrow"/>
          <w:color w:val="000000"/>
          <w:sz w:val="22"/>
          <w:szCs w:val="22"/>
        </w:rPr>
        <w:t>, dopravné prostriedky a ostatné hodnoty nachádzajúce sa v objekte objednávateľa.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olor w:val="000000"/>
          <w:sz w:val="22"/>
          <w:szCs w:val="22"/>
        </w:rPr>
      </w:pPr>
      <w:r w:rsidRPr="00D53821">
        <w:rPr>
          <w:rFonts w:ascii="Arial Narrow" w:hAnsi="Arial Narrow"/>
          <w:color w:val="000000"/>
          <w:sz w:val="22"/>
          <w:szCs w:val="22"/>
        </w:rPr>
        <w:t>Hlavné stanovište strážnej služby je na recepcii pri vchode do areálu z Rastislavovej ulice.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olor w:val="000000"/>
          <w:sz w:val="22"/>
          <w:szCs w:val="22"/>
        </w:rPr>
      </w:pPr>
      <w:r w:rsidRPr="00D53821">
        <w:rPr>
          <w:rFonts w:ascii="Arial Narrow" w:hAnsi="Arial Narrow"/>
          <w:color w:val="000000"/>
          <w:sz w:val="22"/>
          <w:szCs w:val="22"/>
        </w:rPr>
        <w:t>Výkon strážnej služby je zabezpečený v nepretržitej prevádzke 24 hodín denne nasledovne :</w:t>
      </w:r>
    </w:p>
    <w:p w:rsidR="006057F7" w:rsidRPr="00D53821" w:rsidRDefault="006057F7" w:rsidP="006057F7">
      <w:pPr>
        <w:keepNext/>
        <w:keepLines/>
        <w:widowControl w:val="0"/>
        <w:spacing w:after="120"/>
        <w:ind w:left="720"/>
        <w:jc w:val="both"/>
        <w:rPr>
          <w:rFonts w:ascii="Arial Narrow" w:hAnsi="Arial Narrow"/>
          <w:color w:val="000000"/>
          <w:sz w:val="22"/>
          <w:szCs w:val="22"/>
        </w:rPr>
      </w:pPr>
      <w:r w:rsidRPr="00D53821">
        <w:rPr>
          <w:rFonts w:ascii="Arial Narrow" w:hAnsi="Arial Narrow" w:cs="Calibri"/>
          <w:color w:val="000000"/>
          <w:sz w:val="22"/>
          <w:szCs w:val="22"/>
        </w:rPr>
        <w:t>•</w:t>
      </w:r>
      <w:r w:rsidRPr="00D53821">
        <w:rPr>
          <w:rFonts w:ascii="Arial Narrow" w:hAnsi="Arial Narrow"/>
          <w:color w:val="000000"/>
          <w:sz w:val="22"/>
          <w:szCs w:val="22"/>
        </w:rPr>
        <w:t xml:space="preserve"> v pracovných dňoch (pondelok - piatok) v dobe od 0</w:t>
      </w:r>
      <w:r>
        <w:rPr>
          <w:rFonts w:ascii="Arial Narrow" w:hAnsi="Arial Narrow"/>
          <w:color w:val="000000"/>
          <w:sz w:val="22"/>
          <w:szCs w:val="22"/>
        </w:rPr>
        <w:t>9</w:t>
      </w:r>
      <w:r w:rsidRPr="00D53821">
        <w:rPr>
          <w:rFonts w:ascii="Arial Narrow" w:hAnsi="Arial Narrow"/>
          <w:color w:val="000000"/>
          <w:sz w:val="22"/>
          <w:szCs w:val="22"/>
        </w:rPr>
        <w:t>:00. do 1</w:t>
      </w:r>
      <w:r>
        <w:rPr>
          <w:rFonts w:ascii="Arial Narrow" w:hAnsi="Arial Narrow"/>
          <w:color w:val="000000"/>
          <w:sz w:val="22"/>
          <w:szCs w:val="22"/>
        </w:rPr>
        <w:t>3</w:t>
      </w:r>
      <w:r w:rsidRPr="00D53821">
        <w:rPr>
          <w:rFonts w:ascii="Arial Narrow" w:hAnsi="Arial Narrow"/>
          <w:color w:val="000000"/>
          <w:sz w:val="22"/>
          <w:szCs w:val="22"/>
        </w:rPr>
        <w:t xml:space="preserve">:00. hod. v pracovnej zmene </w:t>
      </w:r>
      <w:r>
        <w:rPr>
          <w:rFonts w:ascii="Arial Narrow" w:hAnsi="Arial Narrow"/>
          <w:color w:val="000000"/>
          <w:sz w:val="22"/>
          <w:szCs w:val="22"/>
        </w:rPr>
        <w:t>4</w:t>
      </w:r>
      <w:r w:rsidRPr="00D53821">
        <w:rPr>
          <w:rFonts w:ascii="Arial Narrow" w:hAnsi="Arial Narrow"/>
          <w:color w:val="000000"/>
          <w:sz w:val="22"/>
          <w:szCs w:val="22"/>
        </w:rPr>
        <w:t xml:space="preserve"> hodin</w:t>
      </w:r>
      <w:r>
        <w:rPr>
          <w:rFonts w:ascii="Arial Narrow" w:hAnsi="Arial Narrow"/>
          <w:color w:val="000000"/>
          <w:sz w:val="22"/>
          <w:szCs w:val="22"/>
        </w:rPr>
        <w:t>y</w:t>
      </w:r>
      <w:r w:rsidRPr="00D53821">
        <w:rPr>
          <w:rFonts w:ascii="Arial Narrow" w:hAnsi="Arial Narrow"/>
          <w:color w:val="000000"/>
          <w:sz w:val="22"/>
          <w:szCs w:val="22"/>
        </w:rPr>
        <w:t xml:space="preserve"> denne na recepcii pri vchode do objektu v počte 2 členov strážnej služby</w:t>
      </w:r>
    </w:p>
    <w:p w:rsidR="006057F7" w:rsidRPr="00D53821" w:rsidRDefault="006057F7" w:rsidP="006057F7">
      <w:pPr>
        <w:pStyle w:val="Odsekzoznamu"/>
        <w:keepNext/>
        <w:keepLines/>
        <w:widowControl w:val="0"/>
        <w:spacing w:after="120"/>
        <w:jc w:val="both"/>
        <w:rPr>
          <w:rFonts w:ascii="Arial Narrow" w:hAnsi="Arial Narrow" w:cs="Calibri"/>
          <w:color w:val="000000"/>
          <w:sz w:val="22"/>
          <w:szCs w:val="22"/>
        </w:rPr>
      </w:pPr>
      <w:r w:rsidRPr="00D53821">
        <w:rPr>
          <w:rFonts w:ascii="Arial Narrow" w:hAnsi="Arial Narrow" w:cs="Calibri"/>
          <w:color w:val="000000"/>
          <w:sz w:val="22"/>
          <w:szCs w:val="22"/>
        </w:rPr>
        <w:t xml:space="preserve">• v ostatnom čase je výkon strážnej služby zabezpečený jedným </w:t>
      </w:r>
      <w:bookmarkStart w:id="0" w:name="_GoBack"/>
      <w:bookmarkEnd w:id="0"/>
      <w:r w:rsidRPr="00D53821">
        <w:rPr>
          <w:rFonts w:ascii="Arial Narrow" w:hAnsi="Arial Narrow" w:cs="Calibri"/>
          <w:color w:val="000000"/>
          <w:sz w:val="22"/>
          <w:szCs w:val="22"/>
        </w:rPr>
        <w:t>pracovníkom strážnej služby.</w:t>
      </w:r>
    </w:p>
    <w:p w:rsidR="006057F7" w:rsidRPr="00D53821" w:rsidRDefault="006057F7" w:rsidP="006057F7">
      <w:pPr>
        <w:pStyle w:val="Odsekzoznamu"/>
        <w:keepNext/>
        <w:keepLines/>
        <w:widowControl w:val="0"/>
        <w:spacing w:after="120"/>
        <w:jc w:val="both"/>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Základné úlohy strážne služby :</w:t>
      </w:r>
    </w:p>
    <w:p w:rsidR="006057F7" w:rsidRPr="00D53821" w:rsidRDefault="006057F7" w:rsidP="006057F7">
      <w:pPr>
        <w:keepNext/>
        <w:keepLines/>
        <w:widowControl w:val="0"/>
        <w:spacing w:after="120"/>
        <w:rPr>
          <w:rFonts w:ascii="Arial Narrow" w:hAnsi="Arial Narrow" w:cs="Calibri"/>
          <w:color w:val="000000"/>
          <w:sz w:val="22"/>
          <w:szCs w:val="22"/>
          <w:u w:val="single"/>
        </w:rPr>
      </w:pPr>
      <w:r w:rsidRPr="00D53821">
        <w:rPr>
          <w:rFonts w:ascii="Arial Narrow" w:hAnsi="Arial Narrow" w:cs="Calibri"/>
          <w:color w:val="000000"/>
          <w:sz w:val="22"/>
          <w:szCs w:val="22"/>
        </w:rPr>
        <w:t xml:space="preserve">             </w:t>
      </w:r>
      <w:r w:rsidRPr="00D53821">
        <w:rPr>
          <w:rFonts w:ascii="Arial Narrow" w:hAnsi="Arial Narrow" w:cs="Calibri"/>
          <w:color w:val="000000"/>
          <w:sz w:val="22"/>
          <w:szCs w:val="22"/>
          <w:u w:val="single"/>
        </w:rPr>
        <w:t>Základnými úlohami strážnej služby sú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Zabezpečiť ochranu majetku objednávateľa.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Zabezpečiť, aby do areálu bol umožnený vstup iba oprávneným osobám a ich pohyb bol len v súlade s určenými pravidlami.</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Zabezpečiť, aby do areálu bol umožnený len povolený vjazd motorových vozidiel a ich výjazd bol umožnený len v súlade s internými predpismi.</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Zabezpečiť verejný poriadok v stráženom objekte.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Plniť úlohy vyplývajúce z kľúčového režimu.</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Viesť predpísanú evidenciu o výkone a výsledku strážnej služby.</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Zabezpečiť v zmysle zákona NR SR č. 314/2001 </w:t>
      </w:r>
      <w:proofErr w:type="spellStart"/>
      <w:r w:rsidRPr="00D53821">
        <w:rPr>
          <w:rFonts w:ascii="Arial Narrow" w:hAnsi="Arial Narrow" w:cs="Calibri"/>
          <w:color w:val="000000"/>
          <w:sz w:val="22"/>
          <w:szCs w:val="22"/>
        </w:rPr>
        <w:t>Z.z</w:t>
      </w:r>
      <w:proofErr w:type="spellEnd"/>
      <w:r w:rsidRPr="00D53821">
        <w:rPr>
          <w:rFonts w:ascii="Arial Narrow" w:hAnsi="Arial Narrow" w:cs="Calibri"/>
          <w:color w:val="000000"/>
          <w:sz w:val="22"/>
          <w:szCs w:val="22"/>
        </w:rPr>
        <w:t>. o ochrane pred požiarm</w:t>
      </w:r>
      <w:r>
        <w:rPr>
          <w:rFonts w:ascii="Arial Narrow" w:hAnsi="Arial Narrow" w:cs="Calibri"/>
          <w:color w:val="000000"/>
          <w:sz w:val="22"/>
          <w:szCs w:val="22"/>
        </w:rPr>
        <w:t xml:space="preserve">i v znení neskorších predpisov </w:t>
      </w:r>
      <w:r w:rsidRPr="00D53821">
        <w:rPr>
          <w:rFonts w:ascii="Arial Narrow" w:hAnsi="Arial Narrow" w:cs="Calibri"/>
          <w:color w:val="000000"/>
          <w:sz w:val="22"/>
          <w:szCs w:val="22"/>
        </w:rPr>
        <w:t>a organizačného poriadku ŠÚKL požiarnu ochranu v mimopracovnom čase.</w:t>
      </w:r>
    </w:p>
    <w:p w:rsidR="006057F7" w:rsidRPr="00D53821" w:rsidRDefault="006057F7" w:rsidP="006057F7">
      <w:pPr>
        <w:keepNext/>
        <w:keepLines/>
        <w:widowControl w:val="0"/>
        <w:spacing w:after="120"/>
        <w:rPr>
          <w:rFonts w:ascii="Arial Narrow" w:hAnsi="Arial Narrow" w:cs="Calibri"/>
          <w:color w:val="000000"/>
          <w:sz w:val="22"/>
          <w:szCs w:val="22"/>
          <w:u w:val="single"/>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Zabezpečenie ochrany majetku a budov</w:t>
      </w:r>
    </w:p>
    <w:p w:rsidR="006057F7" w:rsidRPr="00D53821" w:rsidRDefault="006057F7" w:rsidP="006057F7">
      <w:pPr>
        <w:pStyle w:val="Odsekzoznamu"/>
        <w:keepNext/>
        <w:keepLines/>
        <w:widowControl w:val="0"/>
        <w:numPr>
          <w:ilvl w:val="0"/>
          <w:numId w:val="1"/>
        </w:numPr>
        <w:spacing w:after="60"/>
        <w:ind w:left="714" w:hanging="357"/>
        <w:contextualSpacing/>
        <w:jc w:val="both"/>
        <w:rPr>
          <w:rFonts w:ascii="Arial Narrow" w:hAnsi="Arial Narrow" w:cs="Calibri"/>
          <w:color w:val="000000"/>
          <w:sz w:val="22"/>
          <w:szCs w:val="22"/>
        </w:rPr>
      </w:pPr>
      <w:r w:rsidRPr="00D53821">
        <w:rPr>
          <w:rFonts w:ascii="Arial Narrow" w:hAnsi="Arial Narrow" w:cs="Calibri"/>
          <w:color w:val="000000"/>
          <w:sz w:val="22"/>
          <w:szCs w:val="22"/>
        </w:rPr>
        <w:t>Ochrana sa zabezpečuje kontrolnou činnosťou členov strážnej služby na pevnom stanovišti.</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Zabezpečenie ochrany majetku a budov po pracovnej dobe, v dobe pracovného pokoja a voľna sa vykonáva nepravidelnou obchádzkovou činnosťou, o ktorej sa vedie zápis v knihe služieb.</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Členovia strážnej služby nie sú ozbrojení. Ochranu majetku a budov zabezpečujú v stave nutnej sebaobrany a krajnej núdze využívaním dohodnutých donucovacích prostriedkov :</w:t>
      </w:r>
    </w:p>
    <w:p w:rsidR="006057F7" w:rsidRPr="00D53821" w:rsidRDefault="006057F7" w:rsidP="006057F7">
      <w:pPr>
        <w:pStyle w:val="Odsekzoznamu"/>
        <w:keepNext/>
        <w:keepLines/>
        <w:ind w:left="709"/>
        <w:jc w:val="both"/>
        <w:rPr>
          <w:rFonts w:ascii="Arial Narrow" w:hAnsi="Arial Narrow" w:cs="Calibri"/>
          <w:color w:val="000000"/>
          <w:sz w:val="22"/>
          <w:szCs w:val="22"/>
        </w:rPr>
      </w:pPr>
      <w:r w:rsidRPr="00D53821">
        <w:rPr>
          <w:rFonts w:ascii="Arial Narrow" w:hAnsi="Arial Narrow" w:cs="Calibri"/>
          <w:color w:val="000000"/>
          <w:sz w:val="22"/>
          <w:szCs w:val="22"/>
        </w:rPr>
        <w:t>• hmaty, chvaty, údery a kopy sebaobrany</w:t>
      </w:r>
    </w:p>
    <w:p w:rsidR="006057F7" w:rsidRPr="00D53821" w:rsidRDefault="006057F7" w:rsidP="006057F7">
      <w:pPr>
        <w:pStyle w:val="Odsekzoznamu"/>
        <w:keepNext/>
        <w:keepLines/>
        <w:spacing w:after="120"/>
        <w:jc w:val="both"/>
        <w:rPr>
          <w:rFonts w:ascii="Arial Narrow" w:hAnsi="Arial Narrow" w:cs="Calibri"/>
          <w:color w:val="000000"/>
          <w:sz w:val="22"/>
          <w:szCs w:val="22"/>
        </w:rPr>
      </w:pPr>
      <w:r w:rsidRPr="00D53821">
        <w:rPr>
          <w:rFonts w:ascii="Arial Narrow" w:hAnsi="Arial Narrow" w:cs="Calibri"/>
          <w:color w:val="000000"/>
          <w:sz w:val="22"/>
          <w:szCs w:val="22"/>
        </w:rPr>
        <w:t>• obranná tyč, putá</w:t>
      </w:r>
    </w:p>
    <w:p w:rsidR="006057F7" w:rsidRPr="00D53821" w:rsidRDefault="006057F7" w:rsidP="006057F7">
      <w:pPr>
        <w:pStyle w:val="Odsekzoznamu"/>
        <w:keepNext/>
        <w:keepLines/>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Úlohy kľúčového režimu objektu plnia členovia strážnej služby v zmysle požiadavky objednávateľa.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Na pevnom stanovišti sú kľúče od všetkých priestorov uložené v zaplombovanej skrinke. Každé použitie kľúčov, uložených v zaplombovanej skrinke, musí byť zaznamenané v knihe použitia kľúčov. O ich použití informujú členovia strážnej služby zodpovedného pracovníka objednávateľa. Kontrola úplnosti a neporušenia kľúčov je súčasťou zápisu odovzdania a prevzatia služby.</w:t>
      </w:r>
    </w:p>
    <w:p w:rsidR="006057F7" w:rsidRPr="00D53821" w:rsidRDefault="006057F7" w:rsidP="006057F7">
      <w:pPr>
        <w:pStyle w:val="Odsekzoznamu"/>
        <w:keepNext/>
        <w:keepLines/>
        <w:spacing w:after="120"/>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 xml:space="preserve">Zabezpečenie vstupu a pohybu služieb :       </w:t>
      </w:r>
    </w:p>
    <w:p w:rsidR="006057F7" w:rsidRPr="00D53821" w:rsidRDefault="006057F7" w:rsidP="006057F7">
      <w:pPr>
        <w:keepNext/>
        <w:keepLines/>
        <w:widowControl w:val="0"/>
        <w:spacing w:after="120"/>
        <w:rPr>
          <w:rFonts w:ascii="Arial Narrow" w:hAnsi="Arial Narrow" w:cs="Calibri"/>
          <w:color w:val="000000"/>
          <w:sz w:val="22"/>
          <w:szCs w:val="22"/>
          <w:u w:val="single"/>
        </w:rPr>
      </w:pPr>
      <w:r w:rsidRPr="00D53821">
        <w:rPr>
          <w:rFonts w:ascii="Arial Narrow" w:hAnsi="Arial Narrow" w:cs="Calibri"/>
          <w:color w:val="000000"/>
          <w:sz w:val="22"/>
          <w:szCs w:val="22"/>
        </w:rPr>
        <w:t xml:space="preserve">               </w:t>
      </w:r>
      <w:r w:rsidRPr="00D53821">
        <w:rPr>
          <w:rFonts w:ascii="Arial Narrow" w:hAnsi="Arial Narrow" w:cs="Calibri"/>
          <w:color w:val="000000"/>
          <w:sz w:val="22"/>
          <w:szCs w:val="22"/>
          <w:u w:val="single"/>
        </w:rPr>
        <w:t>Vstup do areálu je možný :</w:t>
      </w:r>
    </w:p>
    <w:p w:rsidR="006057F7" w:rsidRPr="00D53821" w:rsidRDefault="006057F7" w:rsidP="006057F7">
      <w:pPr>
        <w:pStyle w:val="Odsekzoznamu"/>
        <w:keepNext/>
        <w:keepLines/>
        <w:widowControl w:val="0"/>
        <w:numPr>
          <w:ilvl w:val="0"/>
          <w:numId w:val="1"/>
        </w:numPr>
        <w:ind w:left="714" w:hanging="357"/>
        <w:jc w:val="both"/>
        <w:rPr>
          <w:rFonts w:ascii="Arial Narrow" w:hAnsi="Arial Narrow" w:cs="Calibri"/>
          <w:color w:val="000000"/>
          <w:sz w:val="22"/>
          <w:szCs w:val="22"/>
        </w:rPr>
      </w:pPr>
      <w:r w:rsidRPr="00D53821">
        <w:rPr>
          <w:rFonts w:ascii="Arial Narrow" w:hAnsi="Arial Narrow" w:cs="Calibri"/>
          <w:color w:val="000000"/>
          <w:sz w:val="22"/>
          <w:szCs w:val="22"/>
        </w:rPr>
        <w:lastRenderedPageBreak/>
        <w:t>Zamestnancom ústavu po predložení služobného preukazu alebo preukazu zamestnanca o povolení vstupu a zaregistrovaní vstupu elektronickým registračným preukazom. Zamestnanci objednávateľa sú povinní služobný preukaz alebo preukaz zamestnanca nosiť zo sebou a bez vyzvania ho predložiť členovi strážnej služby ku kontrole. Stratu preukazu musia zamestnanci objednávateľa ihneď ohlásiť zodpovednému zamestnancovi.</w:t>
      </w:r>
    </w:p>
    <w:p w:rsidR="006057F7" w:rsidRPr="00D53821" w:rsidRDefault="006057F7" w:rsidP="006057F7">
      <w:pPr>
        <w:pStyle w:val="Odsekzoznamu"/>
        <w:keepNext/>
        <w:keepLines/>
        <w:numPr>
          <w:ilvl w:val="0"/>
          <w:numId w:val="1"/>
        </w:numPr>
        <w:spacing w:after="120"/>
        <w:ind w:left="714" w:hanging="357"/>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Zamestnanci iných organizácií, osoby, ktoré prichádzajú do objektu za účelom rokovania, pracovnej alebo súkromnej návštevy a podobne sa musia preukázať preukazom totožnosti. Člen strážnej služby osobu zapíše do knihy návštev. Člen strážnej služby o návšteve telefonicky upovedomí príslušného zamestnanca objednávateľa, aby si návštevu na recepcii vyzdvihol. Po ukončení rokovania alebo návštevy príslušný zamestnanec objednávateľa odprevadí návštevu na recepciu a člen strážnej služby ju vypíše z knihy návštev. V prípade návštev riaditeľa a vedúcich sekcií v čase od 0</w:t>
      </w:r>
      <w:r>
        <w:rPr>
          <w:rFonts w:ascii="Arial Narrow" w:hAnsi="Arial Narrow" w:cs="Calibri"/>
          <w:color w:val="000000"/>
          <w:sz w:val="22"/>
          <w:szCs w:val="22"/>
        </w:rPr>
        <w:t>9</w:t>
      </w:r>
      <w:r w:rsidRPr="00D53821">
        <w:rPr>
          <w:rFonts w:ascii="Arial Narrow" w:hAnsi="Arial Narrow" w:cs="Calibri"/>
          <w:color w:val="000000"/>
          <w:sz w:val="22"/>
          <w:szCs w:val="22"/>
        </w:rPr>
        <w:t>:00. do 1</w:t>
      </w:r>
      <w:r>
        <w:rPr>
          <w:rFonts w:ascii="Arial Narrow" w:hAnsi="Arial Narrow" w:cs="Calibri"/>
          <w:color w:val="000000"/>
          <w:sz w:val="22"/>
          <w:szCs w:val="22"/>
        </w:rPr>
        <w:t>3</w:t>
      </w:r>
      <w:r w:rsidRPr="00D53821">
        <w:rPr>
          <w:rFonts w:ascii="Arial Narrow" w:hAnsi="Arial Narrow" w:cs="Calibri"/>
          <w:color w:val="000000"/>
          <w:sz w:val="22"/>
          <w:szCs w:val="22"/>
        </w:rPr>
        <w:t>:00. cez pracovné dni, člen strážnej služby návštevu za nimi aj odprevadí.</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u w:val="single"/>
        </w:rPr>
      </w:pPr>
      <w:r w:rsidRPr="00D53821">
        <w:rPr>
          <w:rFonts w:ascii="Arial Narrow" w:hAnsi="Arial Narrow" w:cs="Calibri"/>
          <w:color w:val="000000"/>
          <w:sz w:val="22"/>
          <w:szCs w:val="22"/>
        </w:rPr>
        <w:t xml:space="preserve">Stránky, ktoré idú do priestorov podateľne a klientskeho centra za účelom doručenia alebo vybavenia stránok sa do knihy návštev nezapisujú. Úradné dni a hodiny pre podateľňu a klientske centrum sú :   </w:t>
      </w:r>
    </w:p>
    <w:p w:rsidR="006057F7" w:rsidRPr="00D53821" w:rsidRDefault="006057F7" w:rsidP="006057F7">
      <w:pPr>
        <w:pStyle w:val="Odsekzoznamu"/>
        <w:keepNext/>
        <w:keepLines/>
        <w:widowControl w:val="0"/>
        <w:spacing w:after="120"/>
        <w:ind w:left="1429" w:firstLine="698"/>
        <w:contextualSpacing/>
        <w:jc w:val="both"/>
        <w:rPr>
          <w:rFonts w:ascii="Arial Narrow" w:hAnsi="Arial Narrow" w:cs="Calibri"/>
          <w:color w:val="000000"/>
          <w:sz w:val="22"/>
          <w:szCs w:val="22"/>
        </w:rPr>
      </w:pPr>
      <w:r w:rsidRPr="00D53821">
        <w:rPr>
          <w:rFonts w:ascii="Arial Narrow" w:hAnsi="Arial Narrow" w:cs="Calibri"/>
          <w:color w:val="000000"/>
          <w:sz w:val="22"/>
          <w:szCs w:val="22"/>
          <w:u w:val="single"/>
        </w:rPr>
        <w:t>Podateľňa :</w:t>
      </w:r>
    </w:p>
    <w:p w:rsidR="006057F7" w:rsidRPr="00D53821" w:rsidRDefault="006057F7" w:rsidP="006057F7">
      <w:pPr>
        <w:pStyle w:val="Odsekzoznamu"/>
        <w:keepNext/>
        <w:keepLines/>
        <w:widowControl w:val="0"/>
        <w:spacing w:after="120"/>
        <w:ind w:left="1418" w:firstLine="709"/>
        <w:rPr>
          <w:rFonts w:ascii="Arial Narrow" w:hAnsi="Arial Narrow" w:cs="Calibri"/>
          <w:color w:val="000000"/>
          <w:sz w:val="22"/>
          <w:szCs w:val="22"/>
        </w:rPr>
      </w:pPr>
      <w:r w:rsidRPr="00D53821">
        <w:rPr>
          <w:rFonts w:ascii="Arial Narrow" w:hAnsi="Arial Narrow" w:cs="Calibri"/>
          <w:color w:val="000000"/>
          <w:sz w:val="22"/>
          <w:szCs w:val="22"/>
        </w:rPr>
        <w:t>Pondelok - Piatok :  09:00. - 12:00.   13:00. - 14:00.</w:t>
      </w:r>
    </w:p>
    <w:p w:rsidR="006057F7" w:rsidRPr="00D53821" w:rsidRDefault="006057F7" w:rsidP="006057F7">
      <w:pPr>
        <w:pStyle w:val="Odsekzoznamu"/>
        <w:keepNext/>
        <w:keepLines/>
        <w:widowControl w:val="0"/>
        <w:spacing w:after="120"/>
        <w:ind w:left="2126" w:firstLine="1"/>
        <w:rPr>
          <w:rFonts w:ascii="Arial Narrow" w:hAnsi="Arial Narrow" w:cs="Calibri"/>
          <w:color w:val="000000"/>
          <w:sz w:val="22"/>
          <w:szCs w:val="22"/>
          <w:u w:val="single"/>
        </w:rPr>
      </w:pPr>
      <w:r w:rsidRPr="00D53821">
        <w:rPr>
          <w:rFonts w:ascii="Arial Narrow" w:hAnsi="Arial Narrow" w:cs="Calibri"/>
          <w:color w:val="000000"/>
          <w:sz w:val="22"/>
          <w:szCs w:val="22"/>
          <w:u w:val="single"/>
        </w:rPr>
        <w:t>Klientske centrum :</w:t>
      </w:r>
    </w:p>
    <w:p w:rsidR="006057F7" w:rsidRPr="00D53821" w:rsidRDefault="006057F7" w:rsidP="006057F7">
      <w:pPr>
        <w:pStyle w:val="Odsekzoznamu"/>
        <w:keepNext/>
        <w:keepLines/>
        <w:widowControl w:val="0"/>
        <w:spacing w:after="120"/>
        <w:ind w:left="1427" w:firstLine="699"/>
        <w:rPr>
          <w:rFonts w:ascii="Arial Narrow" w:hAnsi="Arial Narrow" w:cs="Calibri"/>
          <w:color w:val="000000"/>
          <w:sz w:val="22"/>
          <w:szCs w:val="22"/>
        </w:rPr>
      </w:pPr>
      <w:r w:rsidRPr="00D53821">
        <w:rPr>
          <w:rFonts w:ascii="Arial Narrow" w:hAnsi="Arial Narrow" w:cs="Calibri"/>
          <w:color w:val="000000"/>
          <w:sz w:val="22"/>
          <w:szCs w:val="22"/>
        </w:rPr>
        <w:t>Pondelok - Piatok :   09:00. - 11:30.</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 mimopracovnej dobe, v dňoch pracovného pokoja a voľna, je vstup do objektu povolený len na základe písomného súhlasu riaditeľa ústavu alebo vedúceho sekcie.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 mimoriadnych prípadoch, v mimopracovnej dobe, môže byť zamestnancovi objednávateľa povolený vstup na pracovisko aj bez písomného súhlasu, ale člen strážnej služby musí o tom do knihy prevzatia a odovzdania služieb vyhotoviť zápis, v ktorom uvedie osobné dáta zamestnanca, dôvod vstupu, dátum a čas príchodu a odchodu z objektu. Vstup tejto osoby okamžite oznámi zodpovednému zamestnancovi objednávateľa.</w:t>
      </w:r>
    </w:p>
    <w:p w:rsidR="006057F7" w:rsidRPr="00D53821" w:rsidRDefault="006057F7" w:rsidP="006057F7">
      <w:pPr>
        <w:keepNext/>
        <w:keepLines/>
        <w:widowControl w:val="0"/>
        <w:spacing w:after="120"/>
        <w:jc w:val="both"/>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 xml:space="preserve">Vjazd a výjazd motorových vozidiel :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Do objektu smie člen strážnej služby vpustiť len vozidlá zamestnancov, dodávateľov, zásobovania a pod., ktorí majú pridelený ovládač od brány do garáže a na parkovisko v zmysle zoznamu, ktorý dodá objednávateľ.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Okrem vozidiel uvedených v zozname môžu byť do objektu vpustené len vozidlá zásobovania. O takomto vjazde a výjazde vedie člen strážnej služby evidenciu.</w:t>
      </w:r>
    </w:p>
    <w:p w:rsidR="006057F7" w:rsidRPr="00D53821" w:rsidRDefault="006057F7" w:rsidP="006057F7">
      <w:pPr>
        <w:keepNext/>
        <w:keepLines/>
        <w:widowControl w:val="0"/>
        <w:spacing w:after="120"/>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Povinnosti členov strážnej služby :</w:t>
      </w:r>
    </w:p>
    <w:p w:rsidR="006057F7" w:rsidRPr="00D53821" w:rsidRDefault="006057F7" w:rsidP="006057F7">
      <w:pPr>
        <w:pStyle w:val="Odsekzoznamu"/>
        <w:keepNext/>
        <w:keepLines/>
        <w:widowControl w:val="0"/>
        <w:spacing w:after="120"/>
        <w:rPr>
          <w:rFonts w:ascii="Arial Narrow" w:hAnsi="Arial Narrow" w:cs="Calibri"/>
          <w:color w:val="000000"/>
          <w:sz w:val="22"/>
          <w:szCs w:val="22"/>
          <w:u w:val="single"/>
        </w:rPr>
      </w:pPr>
      <w:r w:rsidRPr="00D53821">
        <w:rPr>
          <w:rFonts w:ascii="Arial Narrow" w:hAnsi="Arial Narrow" w:cs="Calibri"/>
          <w:color w:val="000000"/>
          <w:sz w:val="22"/>
          <w:szCs w:val="22"/>
          <w:u w:val="single"/>
        </w:rPr>
        <w:t>Členovia strážnej služby sú pri zabezpečovaní ochrany budov a majetku povinný najmä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Strážiť a chrániť majetok objednávateľa a s využitím svojich práv zabrániť jeho </w:t>
      </w:r>
      <w:r>
        <w:rPr>
          <w:rFonts w:ascii="Arial Narrow" w:hAnsi="Arial Narrow" w:cs="Calibri"/>
          <w:color w:val="000000"/>
          <w:sz w:val="22"/>
          <w:szCs w:val="22"/>
        </w:rPr>
        <w:t>rozkrádaniu, strate, zneužitiu</w:t>
      </w:r>
      <w:r w:rsidRPr="00D53821">
        <w:rPr>
          <w:rFonts w:ascii="Arial Narrow" w:hAnsi="Arial Narrow" w:cs="Calibri"/>
          <w:color w:val="000000"/>
          <w:sz w:val="22"/>
          <w:szCs w:val="22"/>
        </w:rPr>
        <w:t>, poškodeniu, či zničeniu.</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Zabrániť neoprávnenému vstupu osôb a motorových vozidiel.</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Kontrolovať s využitím svojich práv osoby a motorové vozidlá, predovšetkým za účelom zistenia, či nie je neoprávnene vynášaný alebo vyvážaný majetok, ktorého ochranu zabezpečuje.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Skontrolovať, kto a akí zamestnanci objednávateľa sa po ukončení pracovnej doby nachádzajú v objekte. V prípade ak, nemajú súhlas, musia ich upozorniť, aby objekt opustili, urobiť o tom záznam do knihy služieb. Toto opatrenie platí aj v dňoch pracovného pokoja a voľna.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Po ukončení pracovnej doby (po 18:00 hod.) je potrebné uzamknúť hlavnú bránu, skontrolovať, či sú uzamknuté ostatné vchody, pozatvárané okná, dvere, zámky, či sú pozamykané skladovacie a iné dôležité priestory, skontrolovať aj následne pri každej obchôdzke, neporušenosť oplotenia a osvetlenia.  Po tejto hodine je vstup do budovy len v súlade s OS č.</w:t>
      </w:r>
      <w:r>
        <w:rPr>
          <w:rFonts w:ascii="Arial Narrow" w:hAnsi="Arial Narrow" w:cs="Calibri"/>
          <w:color w:val="000000"/>
          <w:sz w:val="22"/>
          <w:szCs w:val="22"/>
        </w:rPr>
        <w:t xml:space="preserve"> </w:t>
      </w:r>
      <w:r w:rsidRPr="00D53821">
        <w:rPr>
          <w:rFonts w:ascii="Arial Narrow" w:hAnsi="Arial Narrow" w:cs="Calibri"/>
          <w:color w:val="000000"/>
          <w:sz w:val="22"/>
          <w:szCs w:val="22"/>
        </w:rPr>
        <w:t>18 ochrana majetku a osobných vecí. Hlavnú bránu odomknúť o 05:00. hod..</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Plniť úlohy vyplývajúce zo zákona č. 314/2001 </w:t>
      </w:r>
      <w:proofErr w:type="spellStart"/>
      <w:r w:rsidRPr="00D53821">
        <w:rPr>
          <w:rFonts w:ascii="Arial Narrow" w:hAnsi="Arial Narrow" w:cs="Calibri"/>
          <w:color w:val="000000"/>
          <w:sz w:val="22"/>
          <w:szCs w:val="22"/>
        </w:rPr>
        <w:t>Z.z</w:t>
      </w:r>
      <w:proofErr w:type="spellEnd"/>
      <w:r w:rsidRPr="00D53821">
        <w:rPr>
          <w:rFonts w:ascii="Arial Narrow" w:hAnsi="Arial Narrow" w:cs="Calibri"/>
          <w:color w:val="000000"/>
          <w:sz w:val="22"/>
          <w:szCs w:val="22"/>
        </w:rPr>
        <w:t>. o ochrane pred požiarmi v znení neskorších predpisov a organizačného poriadku ŠÚKL, zabezpečiť požiarnu ochranu v mimopracovnom čase.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Zabezpečovať verejný poriadok v objekte, dbať najmä, aby osoby nachádzajúce sa v ňom, dodržiavali pravidlá občianskeho správania sa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Pri výkone svojej činnosti dodržiavať pravidlá slušného správania, ale aj profesionálneho správania a dodržiavať platné predpisy a riadiace akty objednávateľa.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Nastúpiť k výkonu služby včas a riadne ustrojení, vykonať písomné prevzatie a odovzdanie služby.</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lastRenderedPageBreak/>
        <w:t>Ovládať použitie hasiaceho prístroja a poznať požiarno-poplachové smernice objektu.</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Každú mimoriadnu udalosť v pracovnej dobe oznámiť zodpovednému zamestnancovi objednávateľa a v mimopracovnej dobe ...........................</w:t>
      </w:r>
    </w:p>
    <w:p w:rsidR="006057F7" w:rsidRPr="00D53821" w:rsidRDefault="006057F7" w:rsidP="006057F7">
      <w:pPr>
        <w:pStyle w:val="Odsekzoznamu"/>
        <w:keepNext/>
        <w:keepLines/>
        <w:widowControl w:val="0"/>
        <w:spacing w:after="120"/>
        <w:rPr>
          <w:rFonts w:ascii="Arial Narrow" w:hAnsi="Arial Narrow" w:cs="Calibri"/>
          <w:color w:val="000000"/>
          <w:sz w:val="22"/>
          <w:szCs w:val="22"/>
        </w:rPr>
      </w:pPr>
    </w:p>
    <w:p w:rsidR="006057F7" w:rsidRPr="00D53821" w:rsidRDefault="006057F7" w:rsidP="006057F7">
      <w:pPr>
        <w:pStyle w:val="Odsekzoznamu"/>
        <w:keepNext/>
        <w:keepLines/>
        <w:widowControl w:val="0"/>
        <w:spacing w:after="120"/>
        <w:rPr>
          <w:rFonts w:ascii="Arial Narrow" w:hAnsi="Arial Narrow" w:cs="Calibri"/>
          <w:color w:val="000000"/>
          <w:sz w:val="22"/>
          <w:szCs w:val="22"/>
          <w:u w:val="single"/>
        </w:rPr>
      </w:pPr>
      <w:r w:rsidRPr="00D53821">
        <w:rPr>
          <w:rFonts w:ascii="Arial Narrow" w:hAnsi="Arial Narrow" w:cs="Calibri"/>
          <w:color w:val="000000"/>
          <w:sz w:val="22"/>
          <w:szCs w:val="22"/>
          <w:u w:val="single"/>
        </w:rPr>
        <w:t xml:space="preserve">Pri plnení pracovných povinností členom strážnej služby sa zakazuje :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Pred nástupom a počas výkonu strážnej služby požívať alkoholické nápoje, alebo iné omamné či psychotropné látky.</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Opustiť stanovište bez vystriedania.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Vykonávať činnosť, ktorá nesúvisí s výkonom strážnej služby.</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Používať telefonické a iné spojenie objednávateľa pre súkromné účely.</w:t>
      </w:r>
    </w:p>
    <w:p w:rsidR="006057F7" w:rsidRPr="00D53821" w:rsidRDefault="006057F7" w:rsidP="006057F7">
      <w:pPr>
        <w:keepNext/>
        <w:keepLines/>
        <w:widowControl w:val="0"/>
        <w:spacing w:after="120"/>
        <w:jc w:val="both"/>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Oprávnenia členov strážnej služby :</w:t>
      </w:r>
    </w:p>
    <w:p w:rsidR="006057F7" w:rsidRPr="00D53821" w:rsidRDefault="006057F7" w:rsidP="006057F7">
      <w:pPr>
        <w:pStyle w:val="Odsekzoznamu"/>
        <w:keepNext/>
        <w:keepLines/>
        <w:widowControl w:val="0"/>
        <w:spacing w:after="120"/>
        <w:rPr>
          <w:rFonts w:ascii="Arial Narrow" w:hAnsi="Arial Narrow" w:cs="Calibri"/>
          <w:color w:val="000000"/>
          <w:sz w:val="22"/>
          <w:szCs w:val="22"/>
          <w:u w:val="single"/>
        </w:rPr>
      </w:pPr>
      <w:r w:rsidRPr="00D53821">
        <w:rPr>
          <w:rFonts w:ascii="Arial Narrow" w:hAnsi="Arial Narrow" w:cs="Calibri"/>
          <w:color w:val="000000"/>
          <w:sz w:val="22"/>
          <w:szCs w:val="22"/>
          <w:u w:val="single"/>
        </w:rPr>
        <w:t>Zamestnanci strážnej služby sú oprávnení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Zabrániť vstupu osobám, ak nepredložia preukaz, ktorý ich oprávňuje k vstupu do objektu, občiansky preukaz (návštevy) , alebo sú pod vplyvom alkoholu, či iných omamných látok a výstupu osobám, ak zistia že tieto osoby neoprávnene odnášajú majetok objednávateľa.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Zabrániť ďalšej jazde vozidiel vchádzajúcich a vychádzajúcich do a z objektu v týchto prípadoch :</w:t>
      </w:r>
    </w:p>
    <w:p w:rsidR="006057F7" w:rsidRPr="00D53821" w:rsidRDefault="006057F7" w:rsidP="006057F7">
      <w:pPr>
        <w:pStyle w:val="Odsekzoznamu"/>
        <w:keepNext/>
        <w:keepLines/>
        <w:widowControl w:val="0"/>
        <w:numPr>
          <w:ilvl w:val="0"/>
          <w:numId w:val="3"/>
        </w:numPr>
        <w:spacing w:after="120"/>
        <w:ind w:left="1418" w:hanging="142"/>
        <w:contextualSpacing/>
        <w:jc w:val="both"/>
        <w:rPr>
          <w:rFonts w:ascii="Arial Narrow" w:hAnsi="Arial Narrow" w:cs="Calibri"/>
          <w:color w:val="000000"/>
          <w:sz w:val="22"/>
          <w:szCs w:val="22"/>
        </w:rPr>
      </w:pPr>
      <w:r w:rsidRPr="00D53821">
        <w:rPr>
          <w:rFonts w:ascii="Arial Narrow" w:hAnsi="Arial Narrow" w:cs="Calibri"/>
          <w:color w:val="000000"/>
          <w:sz w:val="22"/>
          <w:szCs w:val="22"/>
        </w:rPr>
        <w:t>ak vodič vozidla nepredloží k nahliadnutiu povoleniu k vjazdu</w:t>
      </w:r>
    </w:p>
    <w:p w:rsidR="006057F7" w:rsidRPr="00D53821" w:rsidRDefault="006057F7" w:rsidP="006057F7">
      <w:pPr>
        <w:pStyle w:val="Odsekzoznamu"/>
        <w:keepNext/>
        <w:keepLines/>
        <w:widowControl w:val="0"/>
        <w:numPr>
          <w:ilvl w:val="0"/>
          <w:numId w:val="3"/>
        </w:numPr>
        <w:spacing w:after="120"/>
        <w:ind w:left="1418" w:hanging="142"/>
        <w:contextualSpacing/>
        <w:jc w:val="both"/>
        <w:rPr>
          <w:rFonts w:ascii="Arial Narrow" w:hAnsi="Arial Narrow" w:cs="Calibri"/>
          <w:color w:val="000000"/>
          <w:sz w:val="22"/>
          <w:szCs w:val="22"/>
        </w:rPr>
      </w:pPr>
      <w:r w:rsidRPr="00D53821">
        <w:rPr>
          <w:rFonts w:ascii="Arial Narrow" w:hAnsi="Arial Narrow" w:cs="Calibri"/>
          <w:color w:val="000000"/>
          <w:sz w:val="22"/>
          <w:szCs w:val="22"/>
        </w:rPr>
        <w:t>ak vodič bez povolenia vyváža majetok objednávateľa</w:t>
      </w:r>
    </w:p>
    <w:p w:rsidR="006057F7" w:rsidRPr="00D53821" w:rsidRDefault="006057F7" w:rsidP="006057F7">
      <w:pPr>
        <w:pStyle w:val="Odsekzoznamu"/>
        <w:keepNext/>
        <w:keepLines/>
        <w:widowControl w:val="0"/>
        <w:numPr>
          <w:ilvl w:val="0"/>
          <w:numId w:val="3"/>
        </w:numPr>
        <w:spacing w:after="120"/>
        <w:ind w:left="1418" w:hanging="142"/>
        <w:contextualSpacing/>
        <w:jc w:val="both"/>
        <w:rPr>
          <w:rFonts w:ascii="Arial Narrow" w:hAnsi="Arial Narrow" w:cs="Calibri"/>
          <w:color w:val="000000"/>
          <w:sz w:val="22"/>
          <w:szCs w:val="22"/>
        </w:rPr>
      </w:pPr>
      <w:r w:rsidRPr="00D53821">
        <w:rPr>
          <w:rFonts w:ascii="Arial Narrow" w:hAnsi="Arial Narrow" w:cs="Calibri"/>
          <w:color w:val="000000"/>
          <w:sz w:val="22"/>
          <w:szCs w:val="22"/>
        </w:rPr>
        <w:t>ak je vodič pod vplyvom alkoholu alebo iných omamných látok</w:t>
      </w:r>
    </w:p>
    <w:p w:rsidR="006057F7" w:rsidRPr="00D53821" w:rsidRDefault="006057F7" w:rsidP="006057F7">
      <w:pPr>
        <w:pStyle w:val="Odsekzoznamu"/>
        <w:keepNext/>
        <w:keepLines/>
        <w:widowControl w:val="0"/>
        <w:numPr>
          <w:ilvl w:val="0"/>
          <w:numId w:val="3"/>
        </w:numPr>
        <w:spacing w:after="120"/>
        <w:ind w:left="1418" w:hanging="142"/>
        <w:contextualSpacing/>
        <w:jc w:val="both"/>
        <w:rPr>
          <w:rFonts w:ascii="Arial Narrow" w:hAnsi="Arial Narrow" w:cs="Calibri"/>
          <w:color w:val="000000"/>
          <w:sz w:val="22"/>
          <w:szCs w:val="22"/>
        </w:rPr>
      </w:pPr>
      <w:r w:rsidRPr="00D53821">
        <w:rPr>
          <w:rFonts w:ascii="Arial Narrow" w:hAnsi="Arial Narrow" w:cs="Calibri"/>
          <w:color w:val="000000"/>
          <w:sz w:val="22"/>
          <w:szCs w:val="22"/>
        </w:rPr>
        <w:t>ak do objektu vchádza vozidlo, ktorého vjazd nie je v zmysle bodu 5. (vjazd a výjazd motorových vozidiel)  týchto režimových opatrení povolený</w:t>
      </w:r>
    </w:p>
    <w:p w:rsidR="006057F7" w:rsidRPr="00D53821" w:rsidRDefault="006057F7" w:rsidP="006057F7">
      <w:pPr>
        <w:pStyle w:val="Odsekzoznamu"/>
        <w:keepNext/>
        <w:keepLines/>
        <w:widowControl w:val="0"/>
        <w:numPr>
          <w:ilvl w:val="0"/>
          <w:numId w:val="3"/>
        </w:numPr>
        <w:spacing w:after="120"/>
        <w:ind w:left="1418" w:hanging="142"/>
        <w:contextualSpacing/>
        <w:jc w:val="both"/>
        <w:rPr>
          <w:rFonts w:ascii="Arial Narrow" w:hAnsi="Arial Narrow" w:cs="Calibri"/>
          <w:color w:val="000000"/>
          <w:sz w:val="22"/>
          <w:szCs w:val="22"/>
        </w:rPr>
      </w:pPr>
      <w:r w:rsidRPr="00D53821">
        <w:rPr>
          <w:rFonts w:ascii="Arial Narrow" w:hAnsi="Arial Narrow" w:cs="Calibri"/>
          <w:color w:val="000000"/>
          <w:sz w:val="22"/>
          <w:szCs w:val="22"/>
        </w:rPr>
        <w:t>ak je dôvodné podozrenie zo zneužitia majetku objednávateľa.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Požadovať v objekte od každého potrebné vysvetlenie pri podozrení z neoprávneného zdržiavania sa v objekte.</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Vyzvať v objekte každého, kto ohrozí zdravie alebo život inej osoby, majetok, prípadne porušuje pravidlá občianskeho správania sa, aby od toho upustil.</w:t>
      </w:r>
    </w:p>
    <w:p w:rsidR="006057F7" w:rsidRPr="00D53821" w:rsidRDefault="006057F7" w:rsidP="006057F7">
      <w:pPr>
        <w:pStyle w:val="Odsekzoznamu"/>
        <w:keepNext/>
        <w:keepLines/>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 xml:space="preserve">Vyzvať v objekte každého, kto je podozrivý z neoprávneného vstupu do objektu alebo pobytu v ňom, aby preukázal svoju totožnosť a oprávnenie na zdržiavanie sa v objekte a pokiaľ oprávnenie nemá, aby objekt opustil. </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Zadržať vynášaný majetok, ak je dôvodné podozrenie, že je vynášaný z objektu bez príslušného oprávnenia.</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Vyzvať každého na odvrátenie škody na majetku.</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Obmedziť osobnú slobodu osoby, ak bola pristihnutá pri trestnom čine alebo bezprostredne po ňom, ak je to potrebné na zistenie jej totožnosti, na zabránenie útoku alebo na zaistenie dôkazov, či stôp, je však povinný takú osobu bezodkladne odovzdať príslušníkovi policajného zboru.</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Presvedčiť sa, či ten, komu obmedzuje osobnú slobodu, nie je ozbrojený, alebo či nemá u seba inú vec, ktorou by mohol ohroziť život alebo zdravie, takúto vec mu odobrať. Odobratú zbraň alebo inú vec odovzdať príslušnému orgánu spolu s osobou, ktorej osobnú slobodu obmedzil.</w:t>
      </w:r>
    </w:p>
    <w:p w:rsidR="006057F7" w:rsidRPr="00D53821" w:rsidRDefault="006057F7" w:rsidP="006057F7">
      <w:pPr>
        <w:pStyle w:val="Odsekzoznamu"/>
        <w:keepNext/>
        <w:keepLines/>
        <w:widowControl w:val="0"/>
        <w:numPr>
          <w:ilvl w:val="0"/>
          <w:numId w:val="1"/>
        </w:numPr>
        <w:spacing w:after="120"/>
        <w:contextualSpacing/>
        <w:jc w:val="both"/>
        <w:rPr>
          <w:rFonts w:ascii="Arial Narrow" w:hAnsi="Arial Narrow" w:cs="Calibri"/>
          <w:color w:val="000000"/>
          <w:sz w:val="22"/>
          <w:szCs w:val="22"/>
        </w:rPr>
      </w:pPr>
      <w:r w:rsidRPr="00D53821">
        <w:rPr>
          <w:rFonts w:ascii="Arial Narrow" w:hAnsi="Arial Narrow" w:cs="Calibri"/>
          <w:color w:val="000000"/>
          <w:sz w:val="22"/>
          <w:szCs w:val="22"/>
        </w:rPr>
        <w:t>Prikázať každému, aby na nevyhnutný čas nevstupoval na miesta alebo sa na nich nezdržiaval, pokiaľ to vyžaduje plnenie úloh strážnej služby.</w:t>
      </w:r>
    </w:p>
    <w:p w:rsidR="006057F7" w:rsidRPr="00D53821" w:rsidRDefault="006057F7" w:rsidP="006057F7">
      <w:pPr>
        <w:pStyle w:val="Odsekzoznamu"/>
        <w:keepNext/>
        <w:keepLines/>
        <w:spacing w:after="120"/>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Evidencia výkonu strážnej služby :</w:t>
      </w:r>
    </w:p>
    <w:p w:rsidR="006057F7" w:rsidRPr="00D53821" w:rsidRDefault="006057F7" w:rsidP="006057F7">
      <w:pPr>
        <w:keepNext/>
        <w:keepLines/>
        <w:widowControl w:val="0"/>
        <w:spacing w:after="120"/>
        <w:ind w:left="709"/>
        <w:jc w:val="both"/>
        <w:rPr>
          <w:rFonts w:ascii="Arial Narrow" w:hAnsi="Arial Narrow" w:cs="Calibri"/>
          <w:color w:val="000000"/>
          <w:sz w:val="22"/>
          <w:szCs w:val="22"/>
        </w:rPr>
      </w:pPr>
      <w:r w:rsidRPr="00D53821">
        <w:rPr>
          <w:rFonts w:ascii="Arial Narrow" w:hAnsi="Arial Narrow" w:cs="Calibri"/>
          <w:color w:val="000000"/>
          <w:sz w:val="22"/>
          <w:szCs w:val="22"/>
        </w:rPr>
        <w:t xml:space="preserve">Na pevnom stanovišti strážnej služby sa vedie kniha evidencie služieb, do ktorej sa zapisujú udalosti, ku ktorým počas  výkonu služby došlo, vrátane opatrení, ktoré boli vykonané a zápis  obchádzkovej činnosti.  </w:t>
      </w:r>
    </w:p>
    <w:p w:rsidR="006057F7" w:rsidRPr="00D53821" w:rsidRDefault="006057F7" w:rsidP="006057F7">
      <w:pPr>
        <w:keepNext/>
        <w:keepLines/>
        <w:widowControl w:val="0"/>
        <w:spacing w:after="120"/>
        <w:ind w:firstLine="709"/>
        <w:jc w:val="both"/>
        <w:rPr>
          <w:rFonts w:ascii="Arial Narrow" w:hAnsi="Arial Narrow" w:cs="Calibri"/>
          <w:color w:val="000000"/>
          <w:sz w:val="22"/>
          <w:szCs w:val="22"/>
          <w:u w:val="single"/>
        </w:rPr>
      </w:pPr>
      <w:r w:rsidRPr="00D53821">
        <w:rPr>
          <w:rFonts w:ascii="Arial Narrow" w:hAnsi="Arial Narrow" w:cs="Calibri"/>
          <w:color w:val="000000"/>
          <w:sz w:val="22"/>
          <w:szCs w:val="22"/>
          <w:u w:val="single"/>
        </w:rPr>
        <w:t>Ďalej sa vedie :</w:t>
      </w:r>
    </w:p>
    <w:p w:rsidR="006057F7" w:rsidRPr="00D53821" w:rsidRDefault="006057F7" w:rsidP="006057F7">
      <w:pPr>
        <w:pStyle w:val="Odsekzoznamu"/>
        <w:keepNext/>
        <w:keepLines/>
        <w:widowControl w:val="0"/>
        <w:numPr>
          <w:ilvl w:val="0"/>
          <w:numId w:val="1"/>
        </w:numPr>
        <w:spacing w:after="120"/>
        <w:ind w:left="714" w:hanging="357"/>
        <w:contextualSpacing/>
        <w:jc w:val="both"/>
        <w:rPr>
          <w:rFonts w:ascii="Arial Narrow" w:hAnsi="Arial Narrow" w:cs="Calibri"/>
          <w:color w:val="000000"/>
          <w:sz w:val="22"/>
          <w:szCs w:val="22"/>
          <w:u w:val="single"/>
        </w:rPr>
      </w:pPr>
      <w:r w:rsidRPr="00D53821">
        <w:rPr>
          <w:rFonts w:ascii="Arial Narrow" w:hAnsi="Arial Narrow" w:cs="Calibri"/>
          <w:color w:val="000000"/>
          <w:sz w:val="22"/>
          <w:szCs w:val="22"/>
        </w:rPr>
        <w:t>kniha evidencie zásahov</w:t>
      </w:r>
    </w:p>
    <w:p w:rsidR="006057F7" w:rsidRPr="00D53821" w:rsidRDefault="006057F7" w:rsidP="006057F7">
      <w:pPr>
        <w:pStyle w:val="Odsekzoznamu"/>
        <w:keepNext/>
        <w:keepLines/>
        <w:widowControl w:val="0"/>
        <w:numPr>
          <w:ilvl w:val="0"/>
          <w:numId w:val="1"/>
        </w:numPr>
        <w:spacing w:after="120"/>
        <w:ind w:left="714" w:hanging="357"/>
        <w:contextualSpacing/>
        <w:rPr>
          <w:rFonts w:ascii="Arial Narrow" w:hAnsi="Arial Narrow" w:cs="Calibri"/>
          <w:color w:val="000000"/>
          <w:sz w:val="22"/>
          <w:szCs w:val="22"/>
        </w:rPr>
      </w:pPr>
      <w:r w:rsidRPr="00D53821">
        <w:rPr>
          <w:rFonts w:ascii="Arial Narrow" w:hAnsi="Arial Narrow" w:cs="Calibri"/>
          <w:color w:val="000000"/>
          <w:sz w:val="22"/>
          <w:szCs w:val="22"/>
        </w:rPr>
        <w:t>inšpekčná kniha dozoru</w:t>
      </w:r>
    </w:p>
    <w:p w:rsidR="006057F7" w:rsidRPr="00D53821" w:rsidRDefault="006057F7" w:rsidP="006057F7">
      <w:pPr>
        <w:pStyle w:val="Odsekzoznamu"/>
        <w:keepNext/>
        <w:keepLines/>
        <w:widowControl w:val="0"/>
        <w:numPr>
          <w:ilvl w:val="0"/>
          <w:numId w:val="1"/>
        </w:numPr>
        <w:spacing w:after="120"/>
        <w:ind w:left="714" w:hanging="357"/>
        <w:contextualSpacing/>
        <w:rPr>
          <w:rFonts w:ascii="Arial Narrow" w:hAnsi="Arial Narrow" w:cs="Calibri"/>
          <w:color w:val="000000"/>
          <w:sz w:val="22"/>
          <w:szCs w:val="22"/>
        </w:rPr>
      </w:pPr>
      <w:r w:rsidRPr="00D53821">
        <w:rPr>
          <w:rFonts w:ascii="Arial Narrow" w:hAnsi="Arial Narrow" w:cs="Calibri"/>
          <w:color w:val="000000"/>
          <w:sz w:val="22"/>
          <w:szCs w:val="22"/>
        </w:rPr>
        <w:t>kniha prevzatia a odovzdania služby</w:t>
      </w:r>
    </w:p>
    <w:p w:rsidR="006057F7" w:rsidRPr="00D53821" w:rsidRDefault="006057F7" w:rsidP="006057F7">
      <w:pPr>
        <w:pStyle w:val="Odsekzoznamu"/>
        <w:keepNext/>
        <w:keepLines/>
        <w:widowControl w:val="0"/>
        <w:numPr>
          <w:ilvl w:val="0"/>
          <w:numId w:val="1"/>
        </w:numPr>
        <w:spacing w:after="120"/>
        <w:ind w:left="714" w:hanging="357"/>
        <w:contextualSpacing/>
        <w:rPr>
          <w:rFonts w:ascii="Arial Narrow" w:hAnsi="Arial Narrow" w:cs="Calibri"/>
          <w:color w:val="000000"/>
          <w:sz w:val="22"/>
          <w:szCs w:val="22"/>
        </w:rPr>
      </w:pPr>
      <w:r w:rsidRPr="00D53821">
        <w:rPr>
          <w:rFonts w:ascii="Arial Narrow" w:hAnsi="Arial Narrow" w:cs="Calibri"/>
          <w:color w:val="000000"/>
          <w:sz w:val="22"/>
          <w:szCs w:val="22"/>
        </w:rPr>
        <w:t>evidenčná kniha motorových vozidiel určených na zásobovanie</w:t>
      </w:r>
    </w:p>
    <w:p w:rsidR="006057F7" w:rsidRDefault="006057F7" w:rsidP="006057F7">
      <w:pPr>
        <w:pStyle w:val="Odsekzoznamu"/>
        <w:keepNext/>
        <w:keepLines/>
        <w:widowControl w:val="0"/>
        <w:numPr>
          <w:ilvl w:val="0"/>
          <w:numId w:val="1"/>
        </w:numPr>
        <w:spacing w:after="120"/>
        <w:ind w:left="714" w:hanging="357"/>
        <w:contextualSpacing/>
        <w:rPr>
          <w:rFonts w:ascii="Arial Narrow" w:hAnsi="Arial Narrow" w:cs="Calibri"/>
          <w:color w:val="000000"/>
          <w:sz w:val="22"/>
          <w:szCs w:val="22"/>
        </w:rPr>
      </w:pPr>
      <w:r w:rsidRPr="00D53821">
        <w:rPr>
          <w:rFonts w:ascii="Arial Narrow" w:hAnsi="Arial Narrow" w:cs="Calibri"/>
          <w:color w:val="000000"/>
          <w:sz w:val="22"/>
          <w:szCs w:val="22"/>
        </w:rPr>
        <w:t>evidenčná kniha návštev</w:t>
      </w:r>
    </w:p>
    <w:p w:rsidR="006057F7" w:rsidRPr="00D53821" w:rsidRDefault="006057F7" w:rsidP="006057F7">
      <w:pPr>
        <w:pStyle w:val="Odsekzoznamu"/>
        <w:keepNext/>
        <w:keepLines/>
        <w:widowControl w:val="0"/>
        <w:spacing w:after="120"/>
        <w:ind w:left="714"/>
        <w:contextualSpacing/>
        <w:rPr>
          <w:rFonts w:ascii="Arial Narrow" w:hAnsi="Arial Narrow" w:cs="Calibri"/>
          <w:color w:val="000000"/>
          <w:sz w:val="22"/>
          <w:szCs w:val="22"/>
        </w:rPr>
      </w:pPr>
    </w:p>
    <w:p w:rsidR="006057F7" w:rsidRPr="00D53821" w:rsidRDefault="006057F7" w:rsidP="006057F7">
      <w:pPr>
        <w:pStyle w:val="Odsekzoznamu"/>
        <w:keepNext/>
        <w:keepLines/>
        <w:widowControl w:val="0"/>
        <w:numPr>
          <w:ilvl w:val="0"/>
          <w:numId w:val="2"/>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Kontrola výkonu strážnej služby :</w:t>
      </w:r>
    </w:p>
    <w:p w:rsidR="006057F7" w:rsidRPr="00D53821" w:rsidRDefault="006057F7" w:rsidP="006057F7">
      <w:pPr>
        <w:keepNext/>
        <w:keepLines/>
        <w:widowControl w:val="0"/>
        <w:spacing w:after="120"/>
        <w:ind w:firstLine="709"/>
        <w:rPr>
          <w:rFonts w:ascii="Arial Narrow" w:hAnsi="Arial Narrow" w:cs="Calibri"/>
          <w:color w:val="000000"/>
          <w:sz w:val="22"/>
          <w:szCs w:val="22"/>
          <w:u w:val="single"/>
        </w:rPr>
      </w:pPr>
      <w:r w:rsidRPr="00D53821">
        <w:rPr>
          <w:rFonts w:ascii="Arial Narrow" w:hAnsi="Arial Narrow" w:cs="Calibri"/>
          <w:color w:val="000000"/>
          <w:sz w:val="22"/>
          <w:szCs w:val="22"/>
          <w:u w:val="single"/>
        </w:rPr>
        <w:lastRenderedPageBreak/>
        <w:t>Činnosť členov strážnej služby pri plnení úloh sú oprávnení kontrolovať :</w:t>
      </w:r>
    </w:p>
    <w:p w:rsidR="006057F7" w:rsidRPr="00D53821" w:rsidRDefault="006057F7" w:rsidP="006057F7">
      <w:pPr>
        <w:pStyle w:val="Odsekzoznamu"/>
        <w:keepNext/>
        <w:keepLines/>
        <w:widowControl w:val="0"/>
        <w:numPr>
          <w:ilvl w:val="0"/>
          <w:numId w:val="1"/>
        </w:numPr>
        <w:spacing w:after="120"/>
        <w:contextualSpacing/>
        <w:rPr>
          <w:rFonts w:ascii="Arial Narrow" w:hAnsi="Arial Narrow" w:cs="Calibri"/>
          <w:color w:val="000000"/>
          <w:sz w:val="22"/>
          <w:szCs w:val="22"/>
          <w:u w:val="single"/>
        </w:rPr>
      </w:pPr>
      <w:r w:rsidRPr="00D53821">
        <w:rPr>
          <w:rFonts w:ascii="Arial Narrow" w:hAnsi="Arial Narrow" w:cs="Calibri"/>
          <w:color w:val="000000"/>
          <w:sz w:val="22"/>
          <w:szCs w:val="22"/>
          <w:u w:val="single"/>
        </w:rPr>
        <w:t xml:space="preserve"> zamestnanci objednávateľa :</w:t>
      </w:r>
    </w:p>
    <w:p w:rsidR="006057F7" w:rsidRPr="00D53821" w:rsidRDefault="006057F7" w:rsidP="006057F7">
      <w:pPr>
        <w:keepNext/>
        <w:keepLines/>
        <w:widowControl w:val="0"/>
        <w:spacing w:after="120"/>
        <w:ind w:left="709" w:firstLine="709"/>
        <w:rPr>
          <w:rFonts w:ascii="Arial Narrow" w:hAnsi="Arial Narrow" w:cs="Calibri"/>
          <w:color w:val="000000"/>
          <w:sz w:val="22"/>
          <w:szCs w:val="22"/>
        </w:rPr>
      </w:pPr>
      <w:r w:rsidRPr="00D53821">
        <w:rPr>
          <w:rFonts w:ascii="Arial Narrow" w:hAnsi="Arial Narrow" w:cs="Calibri"/>
          <w:color w:val="000000"/>
          <w:sz w:val="22"/>
          <w:szCs w:val="22"/>
        </w:rPr>
        <w:t xml:space="preserve">Štatutárny orgán :      PharmDr. Peter Potúček, PhD., </w:t>
      </w:r>
      <w:proofErr w:type="spellStart"/>
      <w:r w:rsidRPr="00D53821">
        <w:rPr>
          <w:rFonts w:ascii="Arial Narrow" w:hAnsi="Arial Narrow" w:cs="Calibri"/>
          <w:color w:val="000000"/>
          <w:sz w:val="22"/>
          <w:szCs w:val="22"/>
        </w:rPr>
        <w:t>MSc</w:t>
      </w:r>
      <w:proofErr w:type="spellEnd"/>
      <w:r w:rsidRPr="00D53821">
        <w:rPr>
          <w:rFonts w:ascii="Arial Narrow" w:hAnsi="Arial Narrow" w:cs="Calibri"/>
          <w:color w:val="000000"/>
          <w:sz w:val="22"/>
          <w:szCs w:val="22"/>
        </w:rPr>
        <w:t>.</w:t>
      </w:r>
    </w:p>
    <w:p w:rsidR="006057F7" w:rsidRPr="00D53821" w:rsidRDefault="006057F7" w:rsidP="006057F7">
      <w:pPr>
        <w:keepNext/>
        <w:keepLines/>
        <w:widowControl w:val="0"/>
        <w:spacing w:after="120"/>
        <w:ind w:left="1418"/>
        <w:rPr>
          <w:rFonts w:ascii="Arial Narrow" w:hAnsi="Arial Narrow" w:cs="Calibri"/>
          <w:color w:val="000000"/>
          <w:sz w:val="22"/>
          <w:szCs w:val="22"/>
        </w:rPr>
      </w:pPr>
      <w:r>
        <w:rPr>
          <w:rFonts w:ascii="Arial Narrow" w:hAnsi="Arial Narrow" w:cs="Calibri"/>
          <w:color w:val="000000"/>
          <w:sz w:val="22"/>
          <w:szCs w:val="22"/>
        </w:rPr>
        <w:t xml:space="preserve">  </w:t>
      </w:r>
      <w:r w:rsidRPr="00D53821">
        <w:rPr>
          <w:rFonts w:ascii="Arial Narrow" w:hAnsi="Arial Narrow" w:cs="Calibri"/>
          <w:color w:val="000000"/>
          <w:sz w:val="22"/>
          <w:szCs w:val="22"/>
        </w:rPr>
        <w:t xml:space="preserve">Vedúci </w:t>
      </w:r>
      <w:proofErr w:type="spellStart"/>
      <w:r w:rsidRPr="00D53821">
        <w:rPr>
          <w:rFonts w:ascii="Arial Narrow" w:hAnsi="Arial Narrow" w:cs="Calibri"/>
          <w:color w:val="000000"/>
          <w:sz w:val="22"/>
          <w:szCs w:val="22"/>
        </w:rPr>
        <w:t>OPaSM</w:t>
      </w:r>
      <w:proofErr w:type="spellEnd"/>
      <w:r w:rsidRPr="00D53821">
        <w:rPr>
          <w:rFonts w:ascii="Arial Narrow" w:hAnsi="Arial Narrow" w:cs="Calibri"/>
          <w:color w:val="000000"/>
          <w:sz w:val="22"/>
          <w:szCs w:val="22"/>
        </w:rPr>
        <w:t xml:space="preserve"> :      Ing. Vladimír Kubík</w:t>
      </w:r>
    </w:p>
    <w:p w:rsidR="006057F7" w:rsidRPr="00D53821" w:rsidRDefault="006057F7" w:rsidP="006057F7">
      <w:pPr>
        <w:keepNext/>
        <w:keepLines/>
        <w:widowControl w:val="0"/>
        <w:spacing w:after="120"/>
        <w:ind w:firstLine="1134"/>
        <w:rPr>
          <w:rFonts w:ascii="Arial Narrow" w:hAnsi="Arial Narrow" w:cs="Calibri"/>
          <w:color w:val="000000"/>
          <w:sz w:val="22"/>
          <w:szCs w:val="22"/>
        </w:rPr>
      </w:pPr>
      <w:r w:rsidRPr="00D53821">
        <w:rPr>
          <w:rFonts w:ascii="Arial Narrow" w:hAnsi="Arial Narrow" w:cs="Calibri"/>
          <w:color w:val="000000"/>
          <w:sz w:val="22"/>
          <w:szCs w:val="22"/>
        </w:rPr>
        <w:t>Technik BOZP a PO :      Zuzana Matalová</w:t>
      </w:r>
    </w:p>
    <w:p w:rsidR="006057F7" w:rsidRPr="00D53821" w:rsidRDefault="006057F7" w:rsidP="006057F7">
      <w:pPr>
        <w:pStyle w:val="Odsekzoznamu"/>
        <w:keepNext/>
        <w:keepLines/>
        <w:widowControl w:val="0"/>
        <w:numPr>
          <w:ilvl w:val="0"/>
          <w:numId w:val="1"/>
        </w:numPr>
        <w:spacing w:after="120"/>
        <w:contextualSpacing/>
        <w:rPr>
          <w:rFonts w:ascii="Arial Narrow" w:hAnsi="Arial Narrow" w:cs="Calibri"/>
          <w:color w:val="000000"/>
          <w:sz w:val="22"/>
          <w:szCs w:val="22"/>
        </w:rPr>
      </w:pPr>
      <w:r w:rsidRPr="00D53821">
        <w:rPr>
          <w:rFonts w:ascii="Arial Narrow" w:hAnsi="Arial Narrow" w:cs="Calibri"/>
          <w:color w:val="000000"/>
          <w:sz w:val="22"/>
          <w:szCs w:val="22"/>
        </w:rPr>
        <w:t>zodpovední zamestnanci vykonávateľa podľa zmluvy o výkone strážnej služby (resp. osoba oprávnená konať v mene poskytovateľa)</w:t>
      </w:r>
      <w:r>
        <w:rPr>
          <w:rFonts w:ascii="Arial Narrow" w:hAnsi="Arial Narrow" w:cs="Calibri"/>
          <w:color w:val="000000"/>
          <w:sz w:val="22"/>
          <w:szCs w:val="22"/>
        </w:rPr>
        <w:t>,</w:t>
      </w:r>
    </w:p>
    <w:p w:rsidR="006057F7" w:rsidRPr="00D53821" w:rsidRDefault="006057F7" w:rsidP="006057F7">
      <w:pPr>
        <w:pStyle w:val="Odsekzoznamu"/>
        <w:keepNext/>
        <w:keepLines/>
        <w:widowControl w:val="0"/>
        <w:numPr>
          <w:ilvl w:val="0"/>
          <w:numId w:val="1"/>
        </w:numPr>
        <w:spacing w:after="120"/>
        <w:contextualSpacing/>
        <w:rPr>
          <w:rFonts w:ascii="Arial Narrow" w:hAnsi="Arial Narrow" w:cs="Calibri"/>
          <w:color w:val="000000"/>
          <w:sz w:val="22"/>
          <w:szCs w:val="22"/>
        </w:rPr>
      </w:pPr>
      <w:r w:rsidRPr="00D53821">
        <w:rPr>
          <w:rFonts w:ascii="Arial Narrow" w:hAnsi="Arial Narrow" w:cs="Calibri"/>
          <w:color w:val="000000"/>
          <w:sz w:val="22"/>
          <w:szCs w:val="22"/>
        </w:rPr>
        <w:t xml:space="preserve">iní pracovníci v zmysle zákona č. 473/2005 </w:t>
      </w:r>
      <w:proofErr w:type="spellStart"/>
      <w:r w:rsidRPr="00D53821">
        <w:rPr>
          <w:rFonts w:ascii="Arial Narrow" w:hAnsi="Arial Narrow" w:cs="Calibri"/>
          <w:color w:val="000000"/>
          <w:sz w:val="22"/>
          <w:szCs w:val="22"/>
        </w:rPr>
        <w:t>Z.z</w:t>
      </w:r>
      <w:proofErr w:type="spellEnd"/>
      <w:r w:rsidRPr="00D53821">
        <w:rPr>
          <w:rFonts w:ascii="Arial Narrow" w:hAnsi="Arial Narrow" w:cs="Calibri"/>
          <w:color w:val="000000"/>
          <w:sz w:val="22"/>
          <w:szCs w:val="22"/>
        </w:rPr>
        <w:t>. o poskytovaní služieb v oblasti súkromnej bezpečnosti a o zmene a doplnení niektorých zákonov</w:t>
      </w:r>
      <w:r>
        <w:rPr>
          <w:rFonts w:ascii="Arial Narrow" w:hAnsi="Arial Narrow" w:cs="Calibri"/>
          <w:color w:val="000000"/>
          <w:sz w:val="22"/>
          <w:szCs w:val="22"/>
        </w:rPr>
        <w:t>.</w:t>
      </w:r>
    </w:p>
    <w:p w:rsidR="006057F7" w:rsidRPr="00D53821" w:rsidRDefault="006057F7" w:rsidP="006057F7">
      <w:pPr>
        <w:pStyle w:val="Odsekzoznamu"/>
        <w:keepNext/>
        <w:keepLines/>
        <w:spacing w:after="120"/>
        <w:rPr>
          <w:rFonts w:ascii="Arial Narrow" w:hAnsi="Arial Narrow" w:cs="Calibri"/>
          <w:color w:val="000000"/>
          <w:sz w:val="22"/>
          <w:szCs w:val="22"/>
        </w:rPr>
      </w:pPr>
    </w:p>
    <w:p w:rsidR="006057F7" w:rsidRPr="00D53821" w:rsidRDefault="006057F7" w:rsidP="006057F7">
      <w:pPr>
        <w:pStyle w:val="Odsekzoznamu"/>
        <w:keepNext/>
        <w:keepLines/>
        <w:widowControl w:val="0"/>
        <w:spacing w:after="120"/>
        <w:ind w:left="0"/>
        <w:contextualSpacing/>
        <w:rPr>
          <w:rFonts w:ascii="Arial Narrow" w:hAnsi="Arial Narrow" w:cs="Calibri"/>
          <w:color w:val="000000"/>
          <w:sz w:val="22"/>
          <w:szCs w:val="22"/>
        </w:rPr>
      </w:pPr>
      <w:r w:rsidRPr="00D53821">
        <w:rPr>
          <w:rFonts w:ascii="Arial Narrow" w:hAnsi="Arial Narrow" w:cs="Calibri"/>
          <w:color w:val="000000"/>
          <w:sz w:val="22"/>
          <w:szCs w:val="22"/>
        </w:rPr>
        <w:t>Schválením a vydaním týchto režimových opatrení zaniká platnosť režimových opatrení platných pred nadobudnutím ich účinností.</w:t>
      </w:r>
    </w:p>
    <w:p w:rsidR="006057F7" w:rsidRPr="00D53821" w:rsidRDefault="006057F7" w:rsidP="006057F7">
      <w:pPr>
        <w:keepNext/>
        <w:keepLines/>
        <w:widowControl w:val="0"/>
        <w:spacing w:after="120"/>
        <w:rPr>
          <w:rFonts w:ascii="Arial Narrow" w:hAnsi="Arial Narrow" w:cs="Calibri"/>
          <w:color w:val="000000"/>
          <w:sz w:val="22"/>
          <w:szCs w:val="22"/>
        </w:rPr>
      </w:pPr>
    </w:p>
    <w:p w:rsidR="006057F7" w:rsidRPr="00D53821" w:rsidRDefault="006057F7" w:rsidP="006057F7">
      <w:pPr>
        <w:keepNext/>
        <w:keepLines/>
        <w:widowControl w:val="0"/>
        <w:spacing w:after="120"/>
        <w:rPr>
          <w:rFonts w:ascii="Arial Narrow" w:hAnsi="Arial Narrow" w:cs="Calibri"/>
          <w:color w:val="000000"/>
          <w:sz w:val="22"/>
          <w:szCs w:val="22"/>
        </w:rPr>
      </w:pPr>
      <w:r w:rsidRPr="00D53821">
        <w:rPr>
          <w:rFonts w:ascii="Arial Narrow" w:hAnsi="Arial Narrow" w:cs="Calibri"/>
          <w:color w:val="000000"/>
          <w:sz w:val="22"/>
          <w:szCs w:val="22"/>
        </w:rPr>
        <w:t>V Bratislave, dňa ..................................</w:t>
      </w:r>
    </w:p>
    <w:p w:rsidR="006057F7" w:rsidRPr="00D53821" w:rsidRDefault="006057F7" w:rsidP="006057F7">
      <w:pPr>
        <w:keepNext/>
        <w:keepLines/>
        <w:widowControl w:val="0"/>
        <w:spacing w:after="120"/>
        <w:rPr>
          <w:rFonts w:ascii="Arial Narrow" w:hAnsi="Arial Narrow" w:cs="Calibri"/>
          <w:color w:val="000000"/>
          <w:sz w:val="22"/>
          <w:szCs w:val="22"/>
        </w:rPr>
      </w:pPr>
    </w:p>
    <w:p w:rsidR="006057F7" w:rsidRPr="00D53821" w:rsidRDefault="006057F7" w:rsidP="006057F7">
      <w:pPr>
        <w:keepNext/>
        <w:keepLines/>
        <w:widowControl w:val="0"/>
        <w:spacing w:after="120"/>
        <w:rPr>
          <w:rFonts w:ascii="Arial Narrow" w:hAnsi="Arial Narrow" w:cs="Calibri"/>
          <w:color w:val="000000"/>
          <w:sz w:val="22"/>
          <w:szCs w:val="22"/>
        </w:rPr>
      </w:pPr>
      <w:r w:rsidRPr="00D53821">
        <w:rPr>
          <w:rFonts w:ascii="Arial Narrow" w:hAnsi="Arial Narrow" w:cs="Calibri"/>
          <w:color w:val="000000"/>
          <w:sz w:val="22"/>
          <w:szCs w:val="22"/>
        </w:rPr>
        <w:t>............................................................</w:t>
      </w:r>
    </w:p>
    <w:p w:rsidR="006057F7" w:rsidRPr="00D53821" w:rsidRDefault="006057F7" w:rsidP="006057F7">
      <w:pPr>
        <w:keepNext/>
        <w:keepLines/>
        <w:widowControl w:val="0"/>
        <w:spacing w:after="120"/>
        <w:rPr>
          <w:rFonts w:ascii="Arial Narrow" w:hAnsi="Arial Narrow" w:cs="Calibri"/>
          <w:color w:val="000000"/>
          <w:sz w:val="22"/>
          <w:szCs w:val="22"/>
        </w:rPr>
      </w:pPr>
    </w:p>
    <w:p w:rsidR="006057F7" w:rsidRPr="00D53821" w:rsidRDefault="006057F7" w:rsidP="006057F7">
      <w:pPr>
        <w:keepNext/>
        <w:keepLines/>
        <w:widowControl w:val="0"/>
        <w:spacing w:after="120"/>
        <w:rPr>
          <w:rFonts w:ascii="Arial Narrow" w:hAnsi="Arial Narrow" w:cs="Calibri"/>
          <w:color w:val="000000"/>
          <w:sz w:val="22"/>
          <w:szCs w:val="22"/>
        </w:rPr>
      </w:pPr>
      <w:r w:rsidRPr="00D53821">
        <w:rPr>
          <w:rFonts w:ascii="Arial Narrow" w:hAnsi="Arial Narrow" w:cs="Calibri"/>
          <w:color w:val="000000"/>
          <w:sz w:val="22"/>
          <w:szCs w:val="22"/>
        </w:rPr>
        <w:t>Objednávateľ</w:t>
      </w:r>
    </w:p>
    <w:p w:rsidR="006057F7" w:rsidRPr="00D53821" w:rsidRDefault="006057F7" w:rsidP="006057F7">
      <w:pPr>
        <w:keepNext/>
        <w:keepLines/>
        <w:widowControl w:val="0"/>
        <w:spacing w:after="120"/>
        <w:rPr>
          <w:rFonts w:ascii="Arial Narrow" w:hAnsi="Arial Narrow" w:cs="Calibri"/>
          <w:color w:val="000000"/>
          <w:sz w:val="22"/>
          <w:szCs w:val="22"/>
        </w:rPr>
      </w:pPr>
      <w:r w:rsidRPr="00D53821">
        <w:rPr>
          <w:rFonts w:ascii="Arial Narrow" w:hAnsi="Arial Narrow" w:cs="Calibri"/>
          <w:color w:val="000000"/>
          <w:sz w:val="22"/>
          <w:szCs w:val="22"/>
        </w:rPr>
        <w:t>Štátny ústav pre kontrolu liečiv</w:t>
      </w:r>
    </w:p>
    <w:p w:rsidR="006057F7" w:rsidRDefault="006057F7" w:rsidP="006057F7">
      <w:pPr>
        <w:keepNext/>
        <w:keepLines/>
        <w:widowControl w:val="0"/>
        <w:spacing w:after="120"/>
        <w:rPr>
          <w:rFonts w:ascii="Arial Narrow" w:hAnsi="Arial Narrow" w:cs="Calibri"/>
          <w:color w:val="000000"/>
          <w:sz w:val="22"/>
          <w:szCs w:val="22"/>
        </w:rPr>
      </w:pPr>
      <w:r w:rsidRPr="00D53821">
        <w:rPr>
          <w:rFonts w:ascii="Arial Narrow" w:hAnsi="Arial Narrow" w:cs="Calibri"/>
          <w:color w:val="000000"/>
          <w:sz w:val="22"/>
          <w:szCs w:val="22"/>
        </w:rPr>
        <w:t xml:space="preserve">PharmDr. Peter Potúček, PhD., </w:t>
      </w:r>
      <w:proofErr w:type="spellStart"/>
      <w:r w:rsidRPr="00D53821">
        <w:rPr>
          <w:rFonts w:ascii="Arial Narrow" w:hAnsi="Arial Narrow" w:cs="Calibri"/>
          <w:color w:val="000000"/>
          <w:sz w:val="22"/>
          <w:szCs w:val="22"/>
        </w:rPr>
        <w:t>MSc</w:t>
      </w:r>
      <w:proofErr w:type="spellEnd"/>
      <w:r w:rsidRPr="00D53821">
        <w:rPr>
          <w:rFonts w:ascii="Arial Narrow" w:hAnsi="Arial Narrow" w:cs="Calibri"/>
          <w:color w:val="000000"/>
          <w:sz w:val="22"/>
          <w:szCs w:val="22"/>
        </w:rPr>
        <w:t>.</w:t>
      </w:r>
    </w:p>
    <w:p w:rsidR="006057F7" w:rsidRPr="00D53821" w:rsidRDefault="006057F7" w:rsidP="006057F7">
      <w:pPr>
        <w:keepNext/>
        <w:keepLines/>
        <w:widowControl w:val="0"/>
        <w:spacing w:after="120"/>
        <w:rPr>
          <w:rFonts w:ascii="Arial Narrow" w:hAnsi="Arial Narrow" w:cs="Calibri"/>
          <w:color w:val="000000"/>
          <w:sz w:val="22"/>
          <w:szCs w:val="22"/>
        </w:rPr>
      </w:pPr>
      <w:r>
        <w:rPr>
          <w:rFonts w:ascii="Arial Narrow" w:hAnsi="Arial Narrow" w:cs="Calibri"/>
          <w:color w:val="000000"/>
          <w:sz w:val="22"/>
          <w:szCs w:val="22"/>
        </w:rPr>
        <w:t>Riaditeľ a generálny tajomník služobného úradu</w:t>
      </w:r>
    </w:p>
    <w:p w:rsidR="006057F7" w:rsidRPr="00D53821" w:rsidRDefault="006057F7" w:rsidP="006057F7">
      <w:pPr>
        <w:keepNext/>
        <w:keepLines/>
        <w:spacing w:after="120"/>
        <w:rPr>
          <w:rFonts w:ascii="Arial Narrow" w:hAnsi="Arial Narrow"/>
          <w:sz w:val="22"/>
          <w:szCs w:val="22"/>
        </w:rPr>
      </w:pPr>
    </w:p>
    <w:p w:rsidR="006057F7" w:rsidRPr="00D53821" w:rsidRDefault="006057F7" w:rsidP="006057F7">
      <w:pPr>
        <w:keepNext/>
        <w:keepLines/>
        <w:widowControl w:val="0"/>
        <w:spacing w:after="120"/>
        <w:rPr>
          <w:rFonts w:ascii="Arial Narrow" w:hAnsi="Arial Narrow"/>
          <w:sz w:val="22"/>
          <w:szCs w:val="22"/>
        </w:rPr>
      </w:pPr>
    </w:p>
    <w:p w:rsidR="001F5B52" w:rsidRDefault="001F5B52"/>
    <w:sectPr w:rsidR="001F5B52" w:rsidSect="00F26C77">
      <w:footerReference w:type="default" r:id="rId7"/>
      <w:headerReference w:type="first" r:id="rId8"/>
      <w:footerReference w:type="first" r:id="rId9"/>
      <w:pgSz w:w="11906" w:h="16838" w:code="9"/>
      <w:pgMar w:top="1134" w:right="1134" w:bottom="1134" w:left="1418" w:header="425" w:footer="68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7F7" w:rsidRDefault="006057F7" w:rsidP="006057F7">
      <w:r>
        <w:separator/>
      </w:r>
    </w:p>
  </w:endnote>
  <w:endnote w:type="continuationSeparator" w:id="0">
    <w:p w:rsidR="006057F7" w:rsidRDefault="006057F7" w:rsidP="00605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A26" w:rsidRPr="00AC11B3" w:rsidRDefault="006057F7" w:rsidP="007C3A26">
    <w:pPr>
      <w:pStyle w:val="Pta"/>
      <w:jc w:val="center"/>
      <w:rPr>
        <w:rFonts w:ascii="Arial Narrow" w:hAnsi="Arial Narrow"/>
        <w:b/>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A26" w:rsidRPr="00AC11B3" w:rsidRDefault="006057F7" w:rsidP="007C3A26">
    <w:pPr>
      <w:pStyle w:val="Pta"/>
      <w:jc w:val="center"/>
      <w:rPr>
        <w:rFonts w:ascii="Arial Narrow" w:hAnsi="Arial Narrow"/>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7F7" w:rsidRDefault="006057F7" w:rsidP="006057F7">
      <w:r>
        <w:separator/>
      </w:r>
    </w:p>
  </w:footnote>
  <w:footnote w:type="continuationSeparator" w:id="0">
    <w:p w:rsidR="006057F7" w:rsidRDefault="006057F7" w:rsidP="00605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1"/>
      <w:gridCol w:w="7230"/>
    </w:tblGrid>
    <w:tr w:rsidR="007C3A26" w:rsidRPr="000542F7" w:rsidTr="007C3A26">
      <w:trPr>
        <w:trHeight w:hRule="exact" w:val="284"/>
        <w:jc w:val="center"/>
      </w:trPr>
      <w:tc>
        <w:tcPr>
          <w:tcW w:w="7231" w:type="dxa"/>
          <w:tcBorders>
            <w:top w:val="nil"/>
            <w:left w:val="nil"/>
            <w:bottom w:val="nil"/>
            <w:right w:val="nil"/>
          </w:tcBorders>
          <w:vAlign w:val="center"/>
        </w:tcPr>
        <w:p w:rsidR="007C3A26" w:rsidRPr="000542F7" w:rsidRDefault="006057F7" w:rsidP="006057F7">
          <w:pPr>
            <w:pStyle w:val="Hlavika"/>
            <w:ind w:left="2340" w:right="-2338"/>
            <w:rPr>
              <w:rFonts w:ascii="Arial" w:hAnsi="Arial" w:cs="Arial"/>
              <w:color w:val="000000"/>
              <w:sz w:val="18"/>
              <w:szCs w:val="18"/>
            </w:rPr>
          </w:pPr>
          <w:r>
            <w:rPr>
              <w:rFonts w:ascii="Arial" w:hAnsi="Arial" w:cs="Arial"/>
              <w:color w:val="000000"/>
              <w:sz w:val="18"/>
              <w:szCs w:val="18"/>
            </w:rPr>
            <w:t xml:space="preserve">Príloha č. 1 </w:t>
          </w:r>
          <w:r>
            <w:rPr>
              <w:rFonts w:ascii="Arial" w:hAnsi="Arial" w:cs="Arial"/>
              <w:color w:val="000000"/>
              <w:sz w:val="18"/>
              <w:szCs w:val="18"/>
            </w:rPr>
            <w:t>Reži</w:t>
          </w:r>
          <w:r>
            <w:rPr>
              <w:rFonts w:ascii="Arial" w:hAnsi="Arial" w:cs="Arial"/>
              <w:color w:val="000000"/>
              <w:sz w:val="18"/>
              <w:szCs w:val="18"/>
            </w:rPr>
            <w:t>m</w:t>
          </w:r>
          <w:r>
            <w:rPr>
              <w:rFonts w:ascii="Arial" w:hAnsi="Arial" w:cs="Arial"/>
              <w:color w:val="000000"/>
              <w:sz w:val="18"/>
              <w:szCs w:val="18"/>
            </w:rPr>
            <w:t xml:space="preserve">ové </w:t>
          </w:r>
          <w:r>
            <w:rPr>
              <w:rFonts w:ascii="Arial" w:hAnsi="Arial" w:cs="Arial"/>
              <w:color w:val="000000"/>
              <w:sz w:val="18"/>
              <w:szCs w:val="18"/>
            </w:rPr>
            <w:t>opatrenia</w:t>
          </w:r>
          <w:r>
            <w:rPr>
              <w:rFonts w:ascii="Arial" w:hAnsi="Arial" w:cs="Arial"/>
              <w:color w:val="000000"/>
              <w:sz w:val="18"/>
              <w:szCs w:val="18"/>
            </w:rPr>
            <w:t xml:space="preserve"> </w:t>
          </w:r>
          <w:r w:rsidRPr="000542F7">
            <w:rPr>
              <w:rFonts w:ascii="Arial" w:hAnsi="Arial" w:cs="Arial"/>
              <w:color w:val="000000"/>
              <w:sz w:val="18"/>
              <w:szCs w:val="18"/>
            </w:rPr>
            <w:t xml:space="preserve"> </w:t>
          </w:r>
        </w:p>
      </w:tc>
      <w:tc>
        <w:tcPr>
          <w:tcW w:w="7231" w:type="dxa"/>
          <w:tcBorders>
            <w:top w:val="nil"/>
            <w:left w:val="nil"/>
            <w:bottom w:val="nil"/>
            <w:right w:val="nil"/>
          </w:tcBorders>
          <w:vAlign w:val="bottom"/>
        </w:tcPr>
        <w:p w:rsidR="007C3A26" w:rsidRPr="000542F7" w:rsidRDefault="006057F7" w:rsidP="007C3A26">
          <w:pPr>
            <w:pStyle w:val="Hlavika"/>
            <w:jc w:val="right"/>
            <w:rPr>
              <w:rFonts w:ascii="Arial" w:hAnsi="Arial" w:cs="Arial"/>
              <w:b/>
              <w:color w:val="000000"/>
              <w:sz w:val="18"/>
              <w:szCs w:val="18"/>
            </w:rPr>
          </w:pPr>
        </w:p>
      </w:tc>
    </w:tr>
  </w:tbl>
  <w:p w:rsidR="007C3A26" w:rsidRPr="000542F7" w:rsidRDefault="006057F7" w:rsidP="007C3A26">
    <w:pPr>
      <w:pStyle w:val="Hlavika"/>
      <w:rPr>
        <w:rFonts w:ascii="Arial" w:hAnsi="Arial" w:cs="Arial"/>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A2796"/>
    <w:multiLevelType w:val="hybridMultilevel"/>
    <w:tmpl w:val="28A25138"/>
    <w:lvl w:ilvl="0" w:tplc="2B6A0EDE">
      <w:start w:val="1"/>
      <w:numFmt w:val="bullet"/>
      <w:lvlText w:val=""/>
      <w:lvlJc w:val="left"/>
      <w:pPr>
        <w:ind w:left="720" w:hanging="360"/>
      </w:pPr>
      <w:rPr>
        <w:rFonts w:ascii="Symbol" w:hAnsi="Symbol" w:hint="default"/>
        <w:sz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8162F97"/>
    <w:multiLevelType w:val="hybridMultilevel"/>
    <w:tmpl w:val="2458A440"/>
    <w:lvl w:ilvl="0" w:tplc="93C20E9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8EC6273"/>
    <w:multiLevelType w:val="hybridMultilevel"/>
    <w:tmpl w:val="5984A7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F7"/>
    <w:rsid w:val="001F5B52"/>
    <w:rsid w:val="006057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43FBE5-3DB2-42A1-9162-71FB77A5C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057F7"/>
    <w:pPr>
      <w:spacing w:after="0" w:line="240" w:lineRule="auto"/>
    </w:pPr>
    <w:rPr>
      <w:rFonts w:ascii="Times New Roman" w:eastAsia="Times New Roman" w:hAnsi="Times New Roman" w:cs="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6057F7"/>
    <w:pPr>
      <w:tabs>
        <w:tab w:val="center" w:pos="4536"/>
        <w:tab w:val="right" w:pos="9072"/>
      </w:tabs>
    </w:pPr>
  </w:style>
  <w:style w:type="character" w:customStyle="1" w:styleId="HlavikaChar">
    <w:name w:val="Hlavička Char"/>
    <w:basedOn w:val="Predvolenpsmoodseku"/>
    <w:link w:val="Hlavika"/>
    <w:uiPriority w:val="99"/>
    <w:rsid w:val="006057F7"/>
    <w:rPr>
      <w:rFonts w:ascii="Times New Roman" w:eastAsia="Times New Roman" w:hAnsi="Times New Roman" w:cs="Times New Roman"/>
      <w:sz w:val="24"/>
      <w:szCs w:val="20"/>
      <w:lang w:eastAsia="cs-CZ"/>
    </w:rPr>
  </w:style>
  <w:style w:type="paragraph" w:styleId="Pta">
    <w:name w:val="footer"/>
    <w:basedOn w:val="Normlny"/>
    <w:link w:val="PtaChar"/>
    <w:uiPriority w:val="99"/>
    <w:rsid w:val="006057F7"/>
    <w:pPr>
      <w:tabs>
        <w:tab w:val="center" w:pos="4536"/>
        <w:tab w:val="right" w:pos="9072"/>
      </w:tabs>
    </w:pPr>
  </w:style>
  <w:style w:type="character" w:customStyle="1" w:styleId="PtaChar">
    <w:name w:val="Päta Char"/>
    <w:basedOn w:val="Predvolenpsmoodseku"/>
    <w:link w:val="Pta"/>
    <w:uiPriority w:val="99"/>
    <w:rsid w:val="006057F7"/>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6057F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1708</Words>
  <Characters>9737</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Trnková, Katarína</dc:creator>
  <cp:keywords/>
  <dc:description/>
  <cp:lastModifiedBy>Trnková, Katarína</cp:lastModifiedBy>
  <cp:revision>1</cp:revision>
  <dcterms:created xsi:type="dcterms:W3CDTF">2022-06-07T08:51:00Z</dcterms:created>
  <dcterms:modified xsi:type="dcterms:W3CDTF">2022-06-07T08:52:00Z</dcterms:modified>
</cp:coreProperties>
</file>